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5" w:beforeAutospacing="0" w:after="75" w:afterAutospacing="0"/>
        <w:ind w:left="0" w:right="0" w:firstLine="0"/>
        <w:jc w:val="center"/>
        <w:rPr>
          <w:rFonts w:ascii="微软雅黑" w:hAnsi="微软雅黑" w:eastAsia="微软雅黑" w:cs="微软雅黑"/>
          <w:b w:val="0"/>
          <w:i w:val="0"/>
          <w:caps w:val="0"/>
          <w:color w:val="000000"/>
          <w:spacing w:val="0"/>
          <w:sz w:val="27"/>
          <w:szCs w:val="27"/>
        </w:rPr>
      </w:pPr>
      <w:r>
        <w:rPr>
          <w:rStyle w:val="5"/>
          <w:rFonts w:ascii="宋体" w:hAnsi="宋体" w:eastAsia="宋体" w:cs="宋体"/>
          <w:i w:val="0"/>
          <w:caps w:val="0"/>
          <w:color w:val="000000"/>
          <w:spacing w:val="0"/>
          <w:sz w:val="72"/>
          <w:szCs w:val="72"/>
        </w:rPr>
        <w:t>福建省政府采购</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72"/>
          <w:szCs w:val="72"/>
        </w:rPr>
        <w:t>货物和服务项目</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72"/>
          <w:szCs w:val="72"/>
        </w:rPr>
        <w:t>公开招标文件</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72"/>
          <w:szCs w:val="72"/>
        </w:rPr>
        <w:t>     </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36"/>
          <w:szCs w:val="36"/>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1050"/>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30"/>
          <w:szCs w:val="30"/>
        </w:rPr>
        <w:t>           项目名称：2019年驻闽部队、部分优抚对象春节慰问品及《光荣之家》年画</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1050"/>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30"/>
          <w:szCs w:val="30"/>
        </w:rPr>
        <w:t>           备案编号：K-MZT-GK-201812-B0261-IDN</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1050"/>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30"/>
          <w:szCs w:val="30"/>
        </w:rPr>
        <w:t>           招标编号：[3500]JLZB[GK]2018012</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28"/>
          <w:szCs w:val="28"/>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r>
        <w:rPr>
          <w:rStyle w:val="5"/>
          <w:rFonts w:hint="eastAsia" w:ascii="宋体" w:hAnsi="宋体" w:eastAsia="宋体" w:cs="宋体"/>
          <w:i w:val="0"/>
          <w:caps w:val="0"/>
          <w:color w:val="000000"/>
          <w:spacing w:val="0"/>
          <w:sz w:val="27"/>
          <w:szCs w:val="27"/>
        </w:rPr>
        <w:t>采购人：</w:t>
      </w:r>
      <w:r>
        <w:rPr>
          <w:rFonts w:hint="eastAsia" w:ascii="微软雅黑" w:hAnsi="微软雅黑" w:eastAsia="微软雅黑" w:cs="微软雅黑"/>
          <w:b w:val="0"/>
          <w:i w:val="0"/>
          <w:caps w:val="0"/>
          <w:color w:val="000000"/>
          <w:spacing w:val="0"/>
          <w:sz w:val="27"/>
          <w:szCs w:val="27"/>
        </w:rPr>
        <w:t> </w:t>
      </w:r>
      <w:r>
        <w:rPr>
          <w:rStyle w:val="5"/>
          <w:rFonts w:hint="eastAsia" w:ascii="宋体" w:hAnsi="宋体" w:eastAsia="宋体" w:cs="宋体"/>
          <w:i w:val="0"/>
          <w:caps w:val="0"/>
          <w:color w:val="000000"/>
          <w:spacing w:val="0"/>
          <w:sz w:val="28"/>
          <w:szCs w:val="28"/>
        </w:rPr>
        <w:t>福建省民政厅</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28"/>
          <w:szCs w:val="28"/>
        </w:rPr>
        <w:t>代理机构：福建建龙工程咨询有限公司</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line="360" w:lineRule="atLeast"/>
        <w:ind w:left="0" w:right="720" w:firstLine="0"/>
        <w:jc w:val="center"/>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28"/>
          <w:szCs w:val="28"/>
        </w:rPr>
        <w:t>2018年12月</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line="360" w:lineRule="atLeast"/>
        <w:ind w:left="0" w:right="72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第一章</w:t>
      </w:r>
      <w:r>
        <w:rPr>
          <w:rStyle w:val="5"/>
          <w:spacing w:val="0"/>
          <w:sz w:val="31"/>
          <w:szCs w:val="31"/>
        </w:rPr>
        <w:t>   </w:t>
      </w:r>
      <w:r>
        <w:rPr>
          <w:rStyle w:val="5"/>
          <w:rFonts w:hint="eastAsia" w:ascii="宋体" w:hAnsi="宋体" w:eastAsia="宋体" w:cs="宋体"/>
          <w:spacing w:val="0"/>
          <w:sz w:val="31"/>
          <w:szCs w:val="31"/>
        </w:rPr>
        <w:t>投标邀请</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2019年驻闽部队、部分优抚对象春节慰问品及《光荣之家》年画</w:t>
      </w:r>
      <w:r>
        <w:rPr>
          <w:rFonts w:hint="eastAsia" w:ascii="宋体" w:hAnsi="宋体" w:eastAsia="宋体" w:cs="宋体"/>
          <w:spacing w:val="0"/>
          <w:sz w:val="24"/>
          <w:szCs w:val="24"/>
        </w:rPr>
        <w:t>（以下简称：“本项目”）的政府采购活动，现邀请供应商参加投标。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K-MZT-GK-201812-B0261-IDN</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[3500]JLZB[GK]2018012</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5、需要落实的政府采购政策：详见文件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包：1</w:t>
      </w:r>
      <w:r>
        <w:rPr>
          <w:rFonts w:hint="eastAsia" w:ascii="宋体" w:hAnsi="宋体" w:eastAsia="宋体" w:cs="宋体"/>
          <w:spacing w:val="0"/>
          <w:sz w:val="24"/>
          <w:szCs w:val="24"/>
        </w:rPr>
        <w:t> </w:t>
      </w:r>
      <w:r>
        <w:br w:type="textWrapping"/>
      </w:r>
      <w:r>
        <w:rPr>
          <w:rStyle w:val="5"/>
          <w:sz w:val="24"/>
          <w:szCs w:val="24"/>
        </w:rPr>
        <w:t>         无</w:t>
      </w:r>
    </w:p>
    <w:p>
      <w:pPr>
        <w:keepNext w:val="0"/>
        <w:keepLines w:val="0"/>
        <w:widowControl/>
        <w:suppressLineNumbers w:val="0"/>
        <w:jc w:val="left"/>
      </w:pPr>
      <w:r>
        <w:rPr>
          <w:rStyle w:val="5"/>
          <w:rFonts w:ascii="宋体" w:hAnsi="宋体" w:eastAsia="宋体" w:cs="宋体"/>
          <w:kern w:val="0"/>
          <w:sz w:val="24"/>
          <w:szCs w:val="24"/>
          <w:lang w:val="en-US" w:eastAsia="zh-CN" w:bidi="ar"/>
        </w:rPr>
        <w:t>包：2</w:t>
      </w:r>
      <w:r>
        <w:rPr>
          <w:rStyle w:val="5"/>
          <w:rFonts w:ascii="宋体" w:hAnsi="宋体" w:eastAsia="宋体" w:cs="宋体"/>
          <w:kern w:val="0"/>
          <w:sz w:val="24"/>
          <w:szCs w:val="24"/>
          <w:lang w:val="en-US" w:eastAsia="zh-CN" w:bidi="ar"/>
        </w:rPr>
        <w:br w:type="textWrapping"/>
      </w:r>
      <w:r>
        <w:rPr>
          <w:rStyle w:val="5"/>
          <w:rFonts w:ascii="宋体" w:hAnsi="宋体" w:eastAsia="宋体" w:cs="宋体"/>
          <w:kern w:val="0"/>
          <w:sz w:val="24"/>
          <w:szCs w:val="24"/>
          <w:lang w:val="en-US" w:eastAsia="zh-CN" w:bidi="ar"/>
        </w:rPr>
        <w:t>         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※根据上述资格要求，投标文件中应提交的“投标人的资格及资信证明文件”详见招标文件第四章。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会员账号（免费注册）对本项目进行报名(请根据项目所在地，登录对应的福建省政府采购网上公开信息系统报名(即省本级网址/地市分网))，否则</w:t>
      </w:r>
      <w:r>
        <w:rPr>
          <w:rStyle w:val="5"/>
          <w:rFonts w:hint="eastAsia" w:ascii="宋体" w:hAnsi="宋体" w:eastAsia="宋体" w:cs="宋体"/>
          <w:spacing w:val="0"/>
          <w:sz w:val="24"/>
          <w:szCs w:val="24"/>
        </w:rPr>
        <w:t>投标将被拒绝。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5"/>
          <w:rFonts w:hint="eastAsia" w:ascii="宋体" w:hAnsi="宋体" w:eastAsia="宋体" w:cs="宋体"/>
          <w:spacing w:val="0"/>
          <w:sz w:val="24"/>
          <w:szCs w:val="24"/>
        </w:rPr>
        <w:t>投标人的CA证书</w:t>
      </w:r>
      <w:r>
        <w:rPr>
          <w:rFonts w:hint="eastAsia" w:ascii="宋体" w:hAnsi="宋体" w:eastAsia="宋体" w:cs="宋体"/>
          <w:spacing w:val="0"/>
          <w:sz w:val="24"/>
          <w:szCs w:val="24"/>
        </w:rPr>
        <w:t>连同</w:t>
      </w:r>
      <w:r>
        <w:rPr>
          <w:rStyle w:val="5"/>
          <w:rFonts w:hint="eastAsia" w:ascii="宋体" w:hAnsi="宋体" w:eastAsia="宋体" w:cs="宋体"/>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5"/>
          <w:rFonts w:hint="eastAsia" w:ascii="宋体" w:hAnsi="宋体" w:eastAsia="宋体" w:cs="宋体"/>
          <w:spacing w:val="0"/>
          <w:sz w:val="24"/>
          <w:szCs w:val="24"/>
        </w:rPr>
        <w:t>投标将被拒绝。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5"/>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12、采购人：福建省民政厅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地址：鼓东路44号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联系方法：13960818596</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13、代理机构：福建建龙工程咨询有限公司</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地址：福州市鼓楼区福州市鼓楼区湖东路298号伊法达大厦5层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联系方法：0591-87811819</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W w:w="11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1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宋体" w:hAnsi="宋体" w:eastAsia="宋体" w:cs="宋体"/>
                <w:spacing w:val="0"/>
                <w:sz w:val="24"/>
                <w:szCs w:val="24"/>
              </w:rPr>
              <w:t>投标保证金账户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福建建龙工程咨询有限公司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宋体" w:hAnsi="宋体" w:eastAsia="宋体" w:cs="宋体"/>
                <w:spacing w:val="0"/>
                <w:sz w:val="24"/>
                <w:szCs w:val="24"/>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48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jc w:val="right"/>
      </w:pPr>
      <w:r>
        <w:rPr>
          <w:rFonts w:hint="eastAsia" w:ascii="宋体" w:hAnsi="宋体" w:eastAsia="宋体" w:cs="宋体"/>
        </w:rPr>
        <w:t>金额单位：人民币元</w:t>
      </w:r>
    </w:p>
    <w:tbl>
      <w:tblPr>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9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9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8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5548" w:type="dxa"/>
            <w:gridSpan w:val="5"/>
            <w:tcBorders>
              <w:top w:val="outset" w:color="auto" w:sz="6" w:space="0"/>
              <w:left w:val="outset" w:color="auto" w:sz="6" w:space="0"/>
              <w:bottom w:val="outset" w:color="auto" w:sz="6" w:space="0"/>
              <w:right w:val="outset" w:color="auto" w:sz="6" w:space="0"/>
            </w:tcBorders>
            <w:shd w:val="clear"/>
            <w:vAlign w:val="center"/>
          </w:tcPr>
          <w:tbl>
            <w:tblPr>
              <w:tblW w:w="5517"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22"/>
              <w:gridCol w:w="1641"/>
              <w:gridCol w:w="722"/>
              <w:gridCol w:w="736"/>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6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绣字浴巾</w:t>
                  </w:r>
                </w:p>
              </w:tc>
              <w:tc>
                <w:tcPr>
                  <w:tcW w:w="7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20000（盒）</w:t>
                  </w:r>
                </w:p>
              </w:tc>
              <w:tc>
                <w:tcPr>
                  <w:tcW w:w="169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1,000,000.0000</w:t>
                  </w:r>
                </w:p>
              </w:tc>
            </w:tr>
          </w:tbl>
          <w:p>
            <w:pPr>
              <w:jc w:val="center"/>
            </w:pP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1000000</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5548" w:type="dxa"/>
            <w:gridSpan w:val="5"/>
            <w:tcBorders>
              <w:top w:val="outset" w:color="auto" w:sz="6" w:space="0"/>
              <w:left w:val="outset" w:color="auto" w:sz="6" w:space="0"/>
              <w:bottom w:val="outset" w:color="auto" w:sz="6" w:space="0"/>
              <w:right w:val="outset" w:color="auto" w:sz="6" w:space="0"/>
            </w:tcBorders>
            <w:shd w:val="clear"/>
            <w:vAlign w:val="center"/>
          </w:tcPr>
          <w:tbl>
            <w:tblPr>
              <w:tblW w:w="5517"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85"/>
              <w:gridCol w:w="1704"/>
              <w:gridCol w:w="786"/>
              <w:gridCol w:w="786"/>
              <w:gridCol w:w="145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2-1</w:t>
                  </w:r>
                </w:p>
              </w:tc>
              <w:tc>
                <w:tcPr>
                  <w:tcW w:w="17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《光荣之家》年画</w:t>
                  </w:r>
                </w:p>
              </w:tc>
              <w:tc>
                <w:tcPr>
                  <w:tcW w:w="7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300000（批）</w:t>
                  </w:r>
                </w:p>
              </w:tc>
              <w:tc>
                <w:tcPr>
                  <w:tcW w:w="14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330,000.0000</w:t>
                  </w:r>
                </w:p>
              </w:tc>
            </w:tr>
          </w:tbl>
          <w:p>
            <w:pPr>
              <w:jc w:val="center"/>
            </w:pP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330000</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6600</w:t>
            </w:r>
          </w:p>
        </w:tc>
      </w:tr>
    </w:tbl>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第二章</w:t>
      </w:r>
      <w:r>
        <w:rPr>
          <w:rStyle w:val="5"/>
          <w:spacing w:val="0"/>
          <w:sz w:val="31"/>
          <w:szCs w:val="31"/>
        </w:rPr>
        <w:t>   </w:t>
      </w:r>
      <w:r>
        <w:rPr>
          <w:rStyle w:val="5"/>
          <w:rFonts w:hint="eastAsia" w:ascii="宋体" w:hAnsi="宋体" w:eastAsia="宋体" w:cs="宋体"/>
          <w:spacing w:val="0"/>
          <w:sz w:val="31"/>
          <w:szCs w:val="31"/>
        </w:rPr>
        <w:t>投标人须知前附表（表1、</w:t>
      </w:r>
      <w:r>
        <w:rPr>
          <w:rStyle w:val="5"/>
          <w:rFonts w:hint="default" w:ascii="Times New Roman" w:hAnsi="Times New Roman" w:cs="Times New Roman"/>
          <w:spacing w:val="0"/>
          <w:sz w:val="31"/>
          <w:szCs w:val="31"/>
        </w:rPr>
        <w:t>2</w:t>
      </w:r>
      <w:r>
        <w:rPr>
          <w:rStyle w:val="5"/>
          <w:rFonts w:hint="eastAsia" w:ascii="宋体" w:hAnsi="宋体" w:eastAsia="宋体" w:cs="宋体"/>
          <w:spacing w:val="0"/>
          <w:sz w:val="31"/>
          <w:szCs w:val="31"/>
        </w:rPr>
        <w:t>）</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W w:w="857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41"/>
        <w:gridCol w:w="1527"/>
        <w:gridCol w:w="64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516" w:type="dxa"/>
            <w:gridSpan w:val="3"/>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宋体" w:hAnsi="宋体" w:eastAsia="宋体" w:cs="宋体"/>
                <w:spacing w:val="0"/>
                <w:sz w:val="24"/>
                <w:szCs w:val="24"/>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4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636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4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636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4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636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投标文件的份数：</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（1）纸质投标文件：</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4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636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允许散装或活页装订的内容或材料：</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4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636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是否允许中标人将本项目的非主体、非关键性工作进行分包：</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4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636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4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636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密封及其标记的具体形式：</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5"/>
                <w:rFonts w:hint="eastAsia" w:ascii="宋体" w:hAnsi="宋体" w:eastAsia="宋体" w:cs="宋体"/>
                <w:spacing w:val="0"/>
                <w:sz w:val="24"/>
                <w:szCs w:val="24"/>
              </w:rPr>
              <w:t>投标将被拒绝。</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不承担责任。</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4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636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本项目推荐合同包1中标候选人数为1家，合同包2中标候选人数为1家。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spacing w:val="0"/>
                <w:sz w:val="24"/>
                <w:szCs w:val="24"/>
              </w:rPr>
              <w:t>  8</w:t>
            </w:r>
          </w:p>
        </w:tc>
        <w:tc>
          <w:tcPr>
            <w:tcW w:w="1497" w:type="dxa"/>
            <w:tcBorders>
              <w:top w:val="nil"/>
              <w:left w:val="nil"/>
              <w:bottom w:val="nil"/>
              <w:right w:val="nil"/>
            </w:tcBorders>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6363" w:type="dxa"/>
            <w:tcBorders>
              <w:top w:val="nil"/>
              <w:left w:val="nil"/>
              <w:bottom w:val="nil"/>
              <w:right w:val="nil"/>
            </w:tcBorders>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rStyle w:val="5"/>
                <w:rFonts w:hint="eastAsia" w:ascii="宋体" w:hAnsi="宋体" w:eastAsia="宋体" w:cs="宋体"/>
                <w:spacing w:val="0"/>
                <w:sz w:val="24"/>
                <w:szCs w:val="24"/>
              </w:rPr>
              <w:t>本项目中标人的确定（以合同包为单位）：</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无</w:t>
            </w:r>
            <w:r>
              <w:rPr>
                <w:rFonts w:hint="eastAsia" w:ascii="宋体" w:hAnsi="宋体" w:eastAsia="宋体" w:cs="宋体"/>
                <w:spacing w:val="0"/>
                <w:sz w:val="24"/>
                <w:szCs w:val="24"/>
              </w:rPr>
              <w:t>。</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①本项目确定合同包1中标人数为1家，合同包2中标人数为1家；</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4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636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pPr>
            <w:r>
              <w:rPr>
                <w:rStyle w:val="5"/>
                <w:rFonts w:hint="eastAsia" w:ascii="宋体" w:hAnsi="宋体" w:eastAsia="宋体" w:cs="宋体"/>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4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3"/>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3"/>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636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招标文件的质疑</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3"/>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※除上述规定外，对招标文件提出的质疑还应符合招标文件第三章第</w:t>
            </w:r>
            <w:r>
              <w:rPr>
                <w:rStyle w:val="5"/>
                <w:rFonts w:hint="default" w:ascii="Times New Roman" w:hAnsi="Times New Roman" w:cs="Times New Roman"/>
                <w:spacing w:val="0"/>
                <w:sz w:val="24"/>
                <w:szCs w:val="24"/>
              </w:rPr>
              <w:t>15.1</w:t>
            </w:r>
            <w:r>
              <w:rPr>
                <w:rStyle w:val="5"/>
                <w:rFonts w:hint="eastAsia" w:ascii="宋体" w:hAnsi="宋体" w:eastAsia="宋体" w:cs="宋体"/>
                <w:spacing w:val="0"/>
                <w:sz w:val="24"/>
                <w:szCs w:val="24"/>
              </w:rPr>
              <w:t>条的有关规定。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4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636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监督管理部门：</w:t>
            </w:r>
            <w:r>
              <w:rPr>
                <w:rFonts w:hint="eastAsia" w:ascii="宋体" w:hAnsi="宋体" w:eastAsia="宋体" w:cs="宋体"/>
                <w:spacing w:val="0"/>
                <w:sz w:val="24"/>
                <w:szCs w:val="24"/>
              </w:rPr>
              <w:t>福建省财政厅</w:t>
            </w:r>
            <w:r>
              <w:rPr>
                <w:rStyle w:val="5"/>
                <w:rFonts w:hint="eastAsia" w:ascii="宋体" w:hAnsi="宋体" w:eastAsia="宋体" w:cs="宋体"/>
                <w:spacing w:val="0"/>
                <w:sz w:val="24"/>
                <w:szCs w:val="24"/>
              </w:rPr>
              <w:t>（仅限依法进行政府采购的货物或服务类项目）</w:t>
            </w:r>
            <w:r>
              <w:rPr>
                <w:rFonts w:hint="eastAsia" w:ascii="宋体" w:hAnsi="宋体" w:eastAsia="宋体" w:cs="宋体"/>
                <w:spacing w:val="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4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636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pPr>
            <w:r>
              <w:rPr>
                <w:rStyle w:val="5"/>
                <w:rFonts w:hint="eastAsia" w:ascii="宋体" w:hAnsi="宋体" w:eastAsia="宋体" w:cs="宋体"/>
                <w:spacing w:val="0"/>
                <w:sz w:val="24"/>
                <w:szCs w:val="24"/>
              </w:rPr>
              <w:t>财政部和福建省财政厅指定的政府采购信息发布媒体（以下简称：“指定媒体”）：</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（2）中国政府采购网福建分网（福建省政府采购网），网址cz.fjzfcg.gov.cn</w:t>
            </w:r>
            <w:r>
              <w:t>。</w:t>
            </w:r>
          </w:p>
          <w:p>
            <w:pPr>
              <w:pStyle w:val="3"/>
              <w:keepNext w:val="0"/>
              <w:keepLines w:val="0"/>
              <w:widowControl/>
              <w:suppressLineNumbers w:val="0"/>
              <w:wordWrap w:val="0"/>
              <w:spacing w:before="0" w:beforeAutospacing="0" w:after="0" w:afterAutospacing="0"/>
              <w:ind w:left="0" w:right="0"/>
            </w:pPr>
            <w:r>
              <w:rPr>
                <w:rStyle w:val="5"/>
                <w:rFonts w:hint="eastAsia" w:ascii="宋体" w:hAnsi="宋体" w:eastAsia="宋体" w:cs="宋体"/>
                <w:spacing w:val="0"/>
                <w:sz w:val="24"/>
                <w:szCs w:val="24"/>
              </w:rPr>
              <w:t>※除招标文件第一章第</w:t>
            </w:r>
            <w:r>
              <w:rPr>
                <w:rStyle w:val="5"/>
                <w:rFonts w:hint="default" w:ascii="Times New Roman" w:hAnsi="Times New Roman" w:cs="Times New Roman"/>
                <w:spacing w:val="0"/>
                <w:sz w:val="24"/>
                <w:szCs w:val="24"/>
              </w:rPr>
              <w:t>11.1</w:t>
            </w:r>
            <w:r>
              <w:rPr>
                <w:rStyle w:val="5"/>
                <w:rFonts w:hint="eastAsia" w:ascii="宋体" w:hAnsi="宋体" w:eastAsia="宋体" w:cs="宋体"/>
                <w:spacing w:val="0"/>
                <w:sz w:val="24"/>
                <w:szCs w:val="24"/>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4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636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pPr>
            <w:r>
              <w:rPr>
                <w:rStyle w:val="5"/>
                <w:rFonts w:hint="eastAsia" w:ascii="宋体" w:hAnsi="宋体" w:eastAsia="宋体" w:cs="宋体"/>
                <w:spacing w:val="0"/>
                <w:sz w:val="24"/>
                <w:szCs w:val="24"/>
              </w:rPr>
              <w:t>其他事项：</w:t>
            </w:r>
          </w:p>
          <w:p>
            <w:pPr>
              <w:pStyle w:val="3"/>
              <w:keepNext w:val="0"/>
              <w:keepLines w:val="0"/>
              <w:widowControl/>
              <w:suppressLineNumbers w:val="0"/>
              <w:wordWrap w:val="0"/>
              <w:spacing w:before="0" w:beforeAutospacing="0" w:after="0" w:afterAutospacing="0"/>
              <w:ind w:left="0" w:right="0"/>
            </w:pPr>
            <w:r>
              <w:rPr>
                <w:rStyle w:val="5"/>
                <w:rFonts w:hint="eastAsia" w:ascii="宋体" w:hAnsi="宋体" w:eastAsia="宋体" w:cs="宋体"/>
                <w:spacing w:val="0"/>
                <w:sz w:val="24"/>
                <w:szCs w:val="24"/>
              </w:rPr>
              <w:t>(1)本项目代理服务费由</w:t>
            </w:r>
            <w:r>
              <w:rPr>
                <w:rFonts w:hint="eastAsia" w:ascii="宋体" w:hAnsi="宋体" w:eastAsia="宋体" w:cs="宋体"/>
                <w:spacing w:val="0"/>
                <w:sz w:val="24"/>
                <w:szCs w:val="24"/>
              </w:rPr>
              <w:t>中标人</w:t>
            </w:r>
            <w:r>
              <w:rPr>
                <w:rStyle w:val="5"/>
                <w:rFonts w:hint="eastAsia" w:ascii="宋体" w:hAnsi="宋体" w:eastAsia="宋体" w:cs="宋体"/>
                <w:spacing w:val="0"/>
                <w:sz w:val="24"/>
                <w:szCs w:val="24"/>
              </w:rPr>
              <w:t>支付。</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(2)其他：</w:t>
            </w:r>
            <w:r>
              <w:rPr>
                <w:rFonts w:hint="eastAsia" w:ascii="宋体" w:hAnsi="宋体" w:eastAsia="宋体" w:cs="宋体"/>
                <w:spacing w:val="0"/>
                <w:sz w:val="24"/>
                <w:szCs w:val="24"/>
              </w:rPr>
              <w:t>1、 投标人必须在投标截止前登录福建省政府采购网http://cz.fjzfcg.gov.cn网站进行电子投标：具体内容包括电子平台报名、缴纳保证金、电子投标文件编制，并进行电子报价、上传投标文件（含资格证明及商务部分、开标一览表、响应评分模板等）应当按招标文件要求编制。（请各投标人特别注意） 注：投标人应先在福建省政府采购网(http://cz.fjzfcg.gov.cn)注册会员，并经绑定CA卡后,再通过会员账号在福建省政府采购网http://cz.fjzfcg.gov.cn按项目进行报名及下载招标文件。 2、 招标代理服务费： 本项目代理费服务费由中标人支付，招标文件内若有冲突条款的，以本条规定为准。 招标代理服务费收费标准按原中华人民共和国国家计划委员会（计价格[2002]1980号）文件规定收取,服务费按差额定率累进法计算，中标人须在领取中标通知书前以转账、支票、现金等付款方式一次性付清。 招标代理服务费帐户： 开户银行：中国农行福州市湖东支行 开户名称：福建建龙工程咨询有限公司 帐 号：13-115101040003889. 3 、开标时由代理机构工作人员持投标人的CA卡解密已上传的电子投标文件，投标人开标现场必须携带CA。 4、福建省政府采购网上公开信息系统核验报名及投标保证金到账情况时，若出现投标人名称无全称或投标人名称与投标保证金提交账户名称不一致的，其投标将被拒绝。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2123" w:type="dxa"/>
            <w:gridSpan w:val="2"/>
            <w:tcBorders>
              <w:top w:val="nil"/>
              <w:left w:val="nil"/>
              <w:bottom w:val="nil"/>
              <w:right w:val="nil"/>
            </w:tcBorders>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6363" w:type="dxa"/>
            <w:tcBorders>
              <w:top w:val="nil"/>
              <w:left w:val="nil"/>
              <w:bottom w:val="nil"/>
              <w:right w:val="nil"/>
            </w:tcBorders>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pPr>
            <w:r>
              <w:rPr>
                <w:rStyle w:val="5"/>
                <w:rFonts w:hint="eastAsia" w:ascii="宋体" w:hAnsi="宋体" w:eastAsia="宋体" w:cs="宋体"/>
                <w:spacing w:val="0"/>
                <w:sz w:val="24"/>
                <w:szCs w:val="24"/>
              </w:rPr>
              <w:t>后有表</w:t>
            </w:r>
            <w:r>
              <w:rPr>
                <w:rStyle w:val="5"/>
                <w:rFonts w:hint="default" w:ascii="Times New Roman" w:hAnsi="Times New Roman" w:cs="Times New Roman"/>
                <w:spacing w:val="0"/>
                <w:sz w:val="24"/>
                <w:szCs w:val="24"/>
              </w:rPr>
              <w:t>2</w:t>
            </w:r>
            <w:r>
              <w:rPr>
                <w:rStyle w:val="5"/>
                <w:rFonts w:hint="eastAsia" w:ascii="宋体" w:hAnsi="宋体" w:eastAsia="宋体" w:cs="宋体"/>
                <w:spacing w:val="0"/>
                <w:sz w:val="24"/>
                <w:szCs w:val="24"/>
              </w:rPr>
              <w:t>，请勿遗漏。</w:t>
            </w:r>
          </w:p>
        </w:tc>
      </w:tr>
    </w:tbl>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W w:w="857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517"/>
        <w:gridCol w:w="80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516" w:type="dxa"/>
            <w:gridSpan w:val="2"/>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Style w:val="5"/>
                <w:rFonts w:hint="eastAsia" w:ascii="宋体" w:hAnsi="宋体" w:eastAsia="宋体" w:cs="宋体"/>
                <w:spacing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47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801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47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801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5"/>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5"/>
                <w:rFonts w:hint="eastAsia" w:ascii="宋体" w:hAnsi="宋体" w:eastAsia="宋体" w:cs="宋体"/>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5"/>
                <w:rFonts w:hint="eastAsia" w:ascii="宋体" w:hAnsi="宋体" w:eastAsia="宋体" w:cs="宋体"/>
                <w:spacing w:val="0"/>
                <w:sz w:val="24"/>
                <w:szCs w:val="24"/>
              </w:rPr>
              <w:t>资格审查小组、评标委员会将按照不利于投标人的内容进行认定。</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5"/>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3"/>
              <w:keepNext w:val="0"/>
              <w:keepLines w:val="0"/>
              <w:widowControl/>
              <w:suppressLineNumbers w:val="0"/>
              <w:wordWrap w:val="0"/>
            </w:pPr>
            <w:r>
              <w:rPr>
                <w:rFonts w:hint="eastAsia" w:ascii="宋体" w:hAnsi="宋体" w:eastAsia="宋体" w:cs="宋体"/>
                <w:sz w:val="24"/>
                <w:szCs w:val="24"/>
                <w:bdr w:val="none" w:color="auto" w:sz="0" w:space="0"/>
              </w:rPr>
              <w:t>a.除《检察机关行贿犯罪档案查询结果告知函》外，招标文件要求原件的，投标人在电子投标文件中可提供复印件（含扫描件），但在纸质投标文件正本中应提供原件</w:t>
            </w:r>
            <w:r>
              <w:rPr>
                <w:rStyle w:val="5"/>
                <w:rFonts w:hint="eastAsia" w:ascii="宋体" w:hAnsi="宋体" w:eastAsia="宋体" w:cs="宋体"/>
                <w:sz w:val="24"/>
                <w:szCs w:val="24"/>
                <w:bdr w:val="none" w:color="auto" w:sz="0" w:space="0"/>
              </w:rPr>
              <w:t>（资格审查小组、评标委员会将核对纸质投标文件正本，未提供原件的证明材料或资料将导致投标无效）</w:t>
            </w:r>
            <w:r>
              <w:rPr>
                <w:rFonts w:hint="eastAsia" w:ascii="宋体" w:hAnsi="宋体" w:eastAsia="宋体" w:cs="宋体"/>
                <w:sz w:val="24"/>
                <w:szCs w:val="24"/>
                <w:bdr w:val="none" w:color="auto" w:sz="0" w:space="0"/>
              </w:rPr>
              <w:t>；招标文件要求复印件的，投标人在纸质投标文件中提供原件、复印件（含扫描件）皆可；招标文件对原件、复印件未作要求的，投标人在纸质投标文件中提供原件、复印件（含扫描件）皆可。</w:t>
            </w:r>
          </w:p>
          <w:p>
            <w:pPr>
              <w:pStyle w:val="3"/>
              <w:keepNext w:val="0"/>
              <w:keepLines w:val="0"/>
              <w:widowControl/>
              <w:suppressLineNumbers w:val="0"/>
              <w:wordWrap w:val="0"/>
            </w:pPr>
            <w:r>
              <w:rPr>
                <w:rFonts w:hint="eastAsia" w:ascii="宋体" w:hAnsi="宋体" w:eastAsia="宋体" w:cs="宋体"/>
                <w:sz w:val="24"/>
                <w:szCs w:val="24"/>
                <w:bdr w:val="none" w:color="auto" w:sz="0" w:space="0"/>
              </w:rPr>
              <w:t>b.除《检察机关行贿犯罪档案查询结果告知函》外，若投标人提供注明“复印件无效”的证明材料或资料，其纸质投标文件正本中应提供原件</w:t>
            </w:r>
            <w:r>
              <w:rPr>
                <w:rStyle w:val="5"/>
                <w:rFonts w:hint="eastAsia" w:ascii="宋体" w:hAnsi="宋体" w:eastAsia="宋体" w:cs="宋体"/>
                <w:sz w:val="24"/>
                <w:szCs w:val="24"/>
                <w:bdr w:val="none" w:color="auto" w:sz="0" w:space="0"/>
              </w:rPr>
              <w:t>（资格审查小组、评标委员会将核对纸质投标文件正本，未提供原件的证明材料或资料将导致投标无效）。</w:t>
            </w:r>
          </w:p>
          <w:p>
            <w:pPr>
              <w:pStyle w:val="3"/>
              <w:keepNext w:val="0"/>
              <w:keepLines w:val="0"/>
              <w:widowControl/>
              <w:suppressLineNumbers w:val="0"/>
              <w:wordWrap w:val="0"/>
            </w:pPr>
            <w:r>
              <w:rPr>
                <w:rFonts w:hint="eastAsia" w:ascii="宋体" w:hAnsi="宋体" w:eastAsia="宋体" w:cs="宋体"/>
                <w:sz w:val="24"/>
                <w:szCs w:val="24"/>
                <w:bdr w:val="none" w:color="auto" w:sz="0" w:space="0"/>
              </w:rPr>
              <w:t>c.《检察机关行贿犯罪档案查询结果告知函》</w:t>
            </w:r>
          </w:p>
          <w:p>
            <w:pPr>
              <w:pStyle w:val="3"/>
              <w:keepNext w:val="0"/>
              <w:keepLines w:val="0"/>
              <w:widowControl/>
              <w:suppressLineNumbers w:val="0"/>
              <w:wordWrap w:val="0"/>
            </w:pPr>
            <w:r>
              <w:rPr>
                <w:rFonts w:hint="eastAsia" w:ascii="宋体" w:hAnsi="宋体" w:eastAsia="宋体" w:cs="宋体"/>
                <w:sz w:val="24"/>
                <w:szCs w:val="24"/>
                <w:bdr w:val="none" w:color="auto" w:sz="0" w:space="0"/>
              </w:rPr>
              <w:t>c1投标人在电子投标文件中可提供复印件（含扫描件）、符合招标文件第七章规定的打印件（或截图），在纸质投标文件正本中提供原件、复印件（含扫描件）、符合招标文件第七章规定的打印件（或截图）皆可。</w:t>
            </w:r>
          </w:p>
          <w:p>
            <w:pPr>
              <w:pStyle w:val="3"/>
              <w:keepNext w:val="0"/>
              <w:keepLines w:val="0"/>
              <w:widowControl/>
              <w:suppressLineNumbers w:val="0"/>
              <w:wordWrap w:val="0"/>
            </w:pPr>
            <w:r>
              <w:rPr>
                <w:rFonts w:hint="eastAsia" w:ascii="宋体" w:hAnsi="宋体" w:eastAsia="宋体" w:cs="宋体"/>
                <w:sz w:val="24"/>
                <w:szCs w:val="24"/>
                <w:bdr w:val="none" w:color="auto" w:sz="0" w:space="0"/>
              </w:rPr>
              <w:t>c2《检察机关行贿犯罪档案查询结果告知函》应在有效期内且内容完整、清晰、整洁，否则</w:t>
            </w:r>
            <w:r>
              <w:rPr>
                <w:rStyle w:val="5"/>
                <w:rFonts w:hint="eastAsia" w:ascii="宋体" w:hAnsi="宋体" w:eastAsia="宋体" w:cs="宋体"/>
                <w:sz w:val="24"/>
                <w:szCs w:val="24"/>
                <w:bdr w:val="none" w:color="auto" w:sz="0" w:space="0"/>
              </w:rPr>
              <w:t>投标无效。</w:t>
            </w:r>
          </w:p>
          <w:p>
            <w:pPr>
              <w:pStyle w:val="3"/>
              <w:keepNext w:val="0"/>
              <w:keepLines w:val="0"/>
              <w:widowControl/>
              <w:suppressLineNumbers w:val="0"/>
              <w:wordWrap w:val="0"/>
            </w:pPr>
            <w:r>
              <w:rPr>
                <w:rFonts w:hint="eastAsia" w:ascii="宋体" w:hAnsi="宋体" w:eastAsia="宋体" w:cs="宋体"/>
                <w:sz w:val="24"/>
                <w:szCs w:val="24"/>
                <w:bdr w:val="none" w:color="auto" w:sz="0" w:space="0"/>
              </w:rPr>
              <w:t>c3有效期内的《检察机关行贿犯罪档案查询结果告知函》复印件（含扫描件）及符合招标文件第七章规定的打印件（或截图），无论内容中是否注明“复印件无效”，</w:t>
            </w:r>
            <w:r>
              <w:rPr>
                <w:rStyle w:val="5"/>
                <w:rFonts w:hint="eastAsia" w:ascii="宋体" w:hAnsi="宋体" w:eastAsia="宋体" w:cs="宋体"/>
                <w:sz w:val="24"/>
                <w:szCs w:val="24"/>
                <w:bdr w:val="none" w:color="auto" w:sz="0" w:space="0"/>
              </w:rPr>
              <w:t>均视同有效。</w:t>
            </w:r>
          </w:p>
          <w:p>
            <w:pPr>
              <w:pStyle w:val="3"/>
              <w:keepNext w:val="0"/>
              <w:keepLines w:val="0"/>
              <w:widowControl/>
              <w:suppressLineNumbers w:val="0"/>
              <w:wordWrap w:val="0"/>
              <w:spacing w:before="0" w:beforeAutospacing="0" w:after="0" w:afterAutospacing="0"/>
              <w:ind w:left="0" w:right="0"/>
            </w:pP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5"/>
                <w:rFonts w:hint="eastAsia" w:ascii="宋体" w:hAnsi="宋体" w:eastAsia="宋体" w:cs="宋体"/>
                <w:spacing w:val="0"/>
                <w:sz w:val="24"/>
                <w:szCs w:val="24"/>
              </w:rPr>
              <w:t>投标无效。</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5"/>
                <w:rFonts w:hint="eastAsia" w:ascii="宋体" w:hAnsi="宋体" w:eastAsia="宋体" w:cs="宋体"/>
                <w:spacing w:val="0"/>
                <w:sz w:val="24"/>
                <w:szCs w:val="24"/>
              </w:rPr>
              <w:t>不视为投标无效。</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5"/>
                <w:rFonts w:hint="eastAsia" w:ascii="宋体" w:hAnsi="宋体" w:eastAsia="宋体" w:cs="宋体"/>
                <w:spacing w:val="0"/>
                <w:sz w:val="24"/>
                <w:szCs w:val="24"/>
              </w:rPr>
              <w:t>投标将被拒绝。</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5"/>
                <w:rFonts w:hint="eastAsia" w:ascii="宋体" w:hAnsi="宋体" w:eastAsia="宋体" w:cs="宋体"/>
                <w:spacing w:val="0"/>
                <w:sz w:val="24"/>
                <w:szCs w:val="24"/>
              </w:rPr>
              <w:t>投标将被拒绝。</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b.有下列情形之一的，视为投标人串通投标，</w:t>
            </w:r>
            <w:r>
              <w:rPr>
                <w:rStyle w:val="5"/>
                <w:rFonts w:hint="eastAsia" w:ascii="宋体" w:hAnsi="宋体" w:eastAsia="宋体" w:cs="宋体"/>
                <w:spacing w:val="0"/>
                <w:sz w:val="24"/>
                <w:szCs w:val="24"/>
              </w:rPr>
              <w:t>其投标无效：</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3"/>
              <w:keepNext w:val="0"/>
              <w:keepLines w:val="0"/>
              <w:widowControl/>
              <w:suppressLineNumbers w:val="0"/>
              <w:wordWrap w:val="0"/>
            </w:pPr>
            <w:r>
              <w:rPr>
                <w:rFonts w:hint="eastAsia" w:ascii="宋体" w:hAnsi="宋体" w:eastAsia="宋体" w:cs="宋体"/>
                <w:sz w:val="24"/>
                <w:szCs w:val="24"/>
                <w:bdr w:val="none" w:color="auto" w:sz="0" w:space="0"/>
              </w:rPr>
              <w:t>b4不同投标人被福建省政府采购网上公开信息系统判定为串通投标的其他情形。</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3"/>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第三章   投标人须知</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一、总则</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二、投标人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三、招标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福建建龙工程咨询有限公司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5"/>
          <w:rFonts w:hint="eastAsia" w:ascii="宋体" w:hAnsi="宋体" w:eastAsia="宋体" w:cs="宋体"/>
          <w:spacing w:val="0"/>
          <w:sz w:val="24"/>
          <w:szCs w:val="24"/>
        </w:rPr>
        <w:t>作为招标文件组成部分</w:t>
      </w:r>
      <w:r>
        <w:rPr>
          <w:rFonts w:hint="eastAsia" w:ascii="宋体" w:hAnsi="宋体" w:eastAsia="宋体" w:cs="宋体"/>
          <w:spacing w:val="0"/>
          <w:sz w:val="24"/>
          <w:szCs w:val="24"/>
        </w:rPr>
        <w:t>，对投标人具有约束力。</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通知所有潜在投标人的书面形式。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福建建龙工程咨询有限公司可终止招标并发布终止公告。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8.2终止公告作为福建建龙工程咨询有限公司</w:t>
      </w:r>
      <w:r>
        <w:rPr>
          <w:rFonts w:hint="eastAsia" w:ascii="宋体" w:hAnsi="宋体" w:eastAsia="宋体" w:cs="宋体"/>
          <w:spacing w:val="0"/>
          <w:sz w:val="24"/>
          <w:szCs w:val="24"/>
        </w:rPr>
        <w:t>通知所有潜在投标人的书面形式。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四、投标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5"/>
          <w:rFonts w:hint="eastAsia" w:ascii="宋体" w:hAnsi="宋体" w:eastAsia="宋体" w:cs="宋体"/>
          <w:spacing w:val="0"/>
          <w:sz w:val="24"/>
          <w:szCs w:val="24"/>
        </w:rPr>
        <w:t>其投标无效：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※除本章第</w:t>
      </w:r>
      <w:r>
        <w:rPr>
          <w:rStyle w:val="5"/>
          <w:rFonts w:hint="default" w:ascii="Calibri" w:hAnsi="Calibri" w:cs="Calibri"/>
          <w:spacing w:val="0"/>
          <w:sz w:val="24"/>
          <w:szCs w:val="24"/>
        </w:rPr>
        <w:t>10.5</w:t>
      </w:r>
      <w:r>
        <w:rPr>
          <w:rStyle w:val="5"/>
          <w:rFonts w:hint="eastAsia" w:ascii="宋体" w:hAnsi="宋体" w:eastAsia="宋体" w:cs="宋体"/>
          <w:spacing w:val="0"/>
          <w:sz w:val="24"/>
          <w:szCs w:val="24"/>
        </w:rPr>
        <w:t>条第（</w:t>
      </w:r>
      <w:r>
        <w:rPr>
          <w:rStyle w:val="5"/>
          <w:rFonts w:hint="default" w:ascii="Calibri" w:hAnsi="Calibri" w:cs="Calibri"/>
          <w:spacing w:val="0"/>
          <w:sz w:val="24"/>
          <w:szCs w:val="24"/>
        </w:rPr>
        <w:t>2</w:t>
      </w:r>
      <w:r>
        <w:rPr>
          <w:rStyle w:val="5"/>
          <w:rFonts w:hint="eastAsia" w:ascii="宋体" w:hAnsi="宋体" w:eastAsia="宋体" w:cs="宋体"/>
          <w:spacing w:val="0"/>
          <w:sz w:val="24"/>
          <w:szCs w:val="24"/>
        </w:rPr>
        <w:t>）款第③点规定情形外，投标文件散装或活页装订将导致投标无效。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5"/>
          <w:rFonts w:hint="eastAsia" w:ascii="宋体" w:hAnsi="宋体" w:eastAsia="宋体" w:cs="宋体"/>
          <w:spacing w:val="0"/>
          <w:sz w:val="24"/>
          <w:szCs w:val="24"/>
        </w:rPr>
        <w:t>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5"/>
          <w:rFonts w:hint="eastAsia" w:ascii="宋体" w:hAnsi="宋体" w:eastAsia="宋体" w:cs="宋体"/>
          <w:spacing w:val="0"/>
          <w:sz w:val="24"/>
          <w:szCs w:val="24"/>
        </w:rPr>
        <w:t>投标无效。</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5"/>
          <w:rFonts w:hint="eastAsia" w:ascii="宋体" w:hAnsi="宋体" w:eastAsia="宋体" w:cs="宋体"/>
          <w:spacing w:val="0"/>
          <w:sz w:val="24"/>
          <w:szCs w:val="24"/>
        </w:rPr>
        <w:t>（基本存款账户）</w:t>
      </w:r>
      <w:r>
        <w:rPr>
          <w:rFonts w:hint="eastAsia" w:ascii="宋体" w:hAnsi="宋体" w:eastAsia="宋体" w:cs="宋体"/>
          <w:spacing w:val="0"/>
          <w:sz w:val="24"/>
          <w:szCs w:val="24"/>
        </w:rPr>
        <w:t>按照下列方式：</w:t>
      </w:r>
      <w:r>
        <w:rPr>
          <w:rStyle w:val="5"/>
          <w:rFonts w:hint="eastAsia" w:ascii="宋体" w:hAnsi="宋体" w:eastAsia="宋体" w:cs="宋体"/>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5"/>
          <w:rFonts w:hint="eastAsia" w:ascii="宋体" w:hAnsi="宋体" w:eastAsia="宋体" w:cs="宋体"/>
          <w:spacing w:val="0"/>
          <w:sz w:val="24"/>
          <w:szCs w:val="24"/>
        </w:rPr>
        <w:t>以福建省政府采购网上公开信息系统记载的为准。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※除招标文件另有规定外，未按照上述规定提交投标保证金将导致资格审查不合格。</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收到投标人书面撤回通知之日起5个工作日内退回原账户。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5"/>
          <w:rFonts w:hint="eastAsia" w:ascii="宋体" w:hAnsi="宋体" w:eastAsia="宋体" w:cs="宋体"/>
          <w:spacing w:val="0"/>
          <w:sz w:val="24"/>
          <w:szCs w:val="24"/>
        </w:rPr>
        <w:t>以福建省政府采购网上公开信息系统记载的为准。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※本章第</w:t>
      </w:r>
      <w:r>
        <w:rPr>
          <w:rStyle w:val="5"/>
          <w:rFonts w:hint="default" w:ascii="Calibri" w:hAnsi="Calibri" w:cs="Calibri"/>
          <w:spacing w:val="0"/>
          <w:sz w:val="24"/>
          <w:szCs w:val="24"/>
        </w:rPr>
        <w:t>10.9</w:t>
      </w:r>
      <w:r>
        <w:rPr>
          <w:rStyle w:val="5"/>
          <w:rFonts w:hint="eastAsia" w:ascii="宋体" w:hAnsi="宋体" w:eastAsia="宋体" w:cs="宋体"/>
          <w:spacing w:val="0"/>
          <w:sz w:val="24"/>
          <w:szCs w:val="24"/>
        </w:rPr>
        <w:t>条第（</w:t>
      </w:r>
      <w:r>
        <w:rPr>
          <w:rStyle w:val="5"/>
          <w:rFonts w:hint="default" w:ascii="Calibri" w:hAnsi="Calibri" w:cs="Calibri"/>
          <w:spacing w:val="0"/>
          <w:sz w:val="24"/>
          <w:szCs w:val="24"/>
        </w:rPr>
        <w:t>4</w:t>
      </w:r>
      <w:r>
        <w:rPr>
          <w:rStyle w:val="5"/>
          <w:rFonts w:hint="eastAsia" w:ascii="宋体" w:hAnsi="宋体" w:eastAsia="宋体" w:cs="宋体"/>
          <w:spacing w:val="0"/>
          <w:sz w:val="24"/>
          <w:szCs w:val="24"/>
        </w:rPr>
        <w:t>）款第①、②、③点规定的投标保证金退还时限不包括因投标人自身原因导致无法及时退还而增加的时间。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3"/>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※若上述投标保证金不予退还情形给采购人（采购代理机构）造成损失，则投标人还要承担相应的赔偿责任。</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5"/>
          <w:rFonts w:hint="eastAsia" w:ascii="宋体" w:hAnsi="宋体" w:eastAsia="宋体" w:cs="宋体"/>
          <w:spacing w:val="0"/>
          <w:sz w:val="24"/>
          <w:szCs w:val="24"/>
        </w:rPr>
        <w:t>否则将被拒收。</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※按照上述规定提交的补充、修改内容作为投标文件组成部分。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五、开标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将在招标文件载明的开标时间及地点主持召开开标会，并邀请投标人参加。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派出，现场监督人员（若有）可由有关方面派出。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※若出现本章第</w:t>
      </w:r>
      <w:r>
        <w:rPr>
          <w:rStyle w:val="5"/>
          <w:rFonts w:hint="default" w:ascii="Calibri" w:hAnsi="Calibri" w:cs="Calibri"/>
          <w:spacing w:val="0"/>
          <w:sz w:val="24"/>
          <w:szCs w:val="24"/>
        </w:rPr>
        <w:t>11.4</w:t>
      </w:r>
      <w:r>
        <w:rPr>
          <w:rStyle w:val="5"/>
          <w:rFonts w:hint="eastAsia" w:ascii="宋体" w:hAnsi="宋体" w:eastAsia="宋体" w:cs="宋体"/>
          <w:spacing w:val="0"/>
          <w:sz w:val="24"/>
          <w:szCs w:val="24"/>
        </w:rPr>
        <w:t>条第（</w:t>
      </w:r>
      <w:r>
        <w:rPr>
          <w:rStyle w:val="5"/>
          <w:rFonts w:hint="default" w:ascii="Calibri" w:hAnsi="Calibri" w:cs="Calibri"/>
          <w:spacing w:val="0"/>
          <w:sz w:val="24"/>
          <w:szCs w:val="24"/>
        </w:rPr>
        <w:t>4</w:t>
      </w:r>
      <w:r>
        <w:rPr>
          <w:rStyle w:val="5"/>
          <w:rFonts w:hint="eastAsia" w:ascii="宋体" w:hAnsi="宋体" w:eastAsia="宋体" w:cs="宋体"/>
          <w:spacing w:val="0"/>
          <w:sz w:val="24"/>
          <w:szCs w:val="24"/>
        </w:rPr>
        <w:t>）、（</w:t>
      </w:r>
      <w:r>
        <w:rPr>
          <w:rStyle w:val="5"/>
          <w:rFonts w:hint="default" w:ascii="Calibri" w:hAnsi="Calibri" w:cs="Calibri"/>
          <w:spacing w:val="0"/>
          <w:sz w:val="24"/>
          <w:szCs w:val="24"/>
        </w:rPr>
        <w:t>5</w:t>
      </w:r>
      <w:r>
        <w:rPr>
          <w:rStyle w:val="5"/>
          <w:rFonts w:hint="eastAsia" w:ascii="宋体" w:hAnsi="宋体" w:eastAsia="宋体" w:cs="宋体"/>
          <w:spacing w:val="0"/>
          <w:sz w:val="24"/>
          <w:szCs w:val="24"/>
        </w:rPr>
        <w:t>）、（</w:t>
      </w:r>
      <w:r>
        <w:rPr>
          <w:rStyle w:val="5"/>
          <w:rFonts w:hint="default" w:ascii="Calibri" w:hAnsi="Calibri" w:cs="Calibri"/>
          <w:spacing w:val="0"/>
          <w:sz w:val="24"/>
          <w:szCs w:val="24"/>
        </w:rPr>
        <w:t>6</w:t>
      </w:r>
      <w:r>
        <w:rPr>
          <w:rStyle w:val="5"/>
          <w:rFonts w:hint="eastAsia" w:ascii="宋体" w:hAnsi="宋体" w:eastAsia="宋体" w:cs="宋体"/>
          <w:spacing w:val="0"/>
          <w:sz w:val="24"/>
          <w:szCs w:val="24"/>
        </w:rPr>
        <w:t>）款规定情形之一</w:t>
      </w:r>
      <w:r>
        <w:rPr>
          <w:rFonts w:hint="eastAsia" w:ascii="宋体" w:hAnsi="宋体" w:eastAsia="宋体" w:cs="宋体"/>
          <w:spacing w:val="0"/>
          <w:sz w:val="24"/>
          <w:szCs w:val="24"/>
        </w:rPr>
        <w:t>，</w:t>
      </w:r>
      <w:r>
        <w:rPr>
          <w:rStyle w:val="5"/>
          <w:rFonts w:hint="eastAsia" w:ascii="宋体" w:hAnsi="宋体" w:eastAsia="宋体" w:cs="宋体"/>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福建建龙工程咨询有限公司</w:t>
      </w:r>
      <w:r>
        <w:rPr>
          <w:rStyle w:val="5"/>
          <w:rFonts w:hint="eastAsia" w:ascii="宋体" w:hAnsi="宋体" w:eastAsia="宋体" w:cs="宋体"/>
          <w:spacing w:val="0"/>
          <w:sz w:val="24"/>
          <w:szCs w:val="24"/>
        </w:rPr>
        <w:t>提出任何疑义或要求（包括质疑）。</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六、中标与政府采购合同</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将在招标文件载明的指定媒体以中标公告的形式发布中标结果。</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通知除中标人外的其他投标人没有中标的书面形式。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将向中标人发出中标通知书。</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13.3政府采购合同的履行、违约责任和解决争议的方法等适用合同法。</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七、询问、质疑与投诉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14.1潜在投标人或投标人对本次采购活动的有关事项若有疑问，可向福建建龙工程咨询有限公司提出询问，福建建龙工程咨询有限公司将按照政府采购法及实施条例的有关规定进行答复。</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建龙工程咨询有限公司对其质疑作出的处理结果，如：暂停招标投标活动、修改招标文件、停止或纠正违法违规行为、中标结果无效、废标、重新招标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5"/>
          <w:rFonts w:hint="eastAsia" w:ascii="宋体" w:hAnsi="宋体" w:eastAsia="宋体" w:cs="宋体"/>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3"/>
        <w:keepNext w:val="0"/>
        <w:keepLines w:val="0"/>
        <w:widowControl/>
        <w:suppressLineNumbers w:val="0"/>
        <w:ind w:left="0" w:firstLine="480"/>
      </w:pPr>
      <w:r>
        <w:rPr>
          <w:rStyle w:val="5"/>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3"/>
        <w:keepNext w:val="0"/>
        <w:keepLines w:val="0"/>
        <w:widowControl/>
        <w:suppressLineNumbers w:val="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八、政府采购政策</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节能产品指列入财政部、国家发展和改革委员会《节能产品政府采购清单》（以下简称：“节能清单”）的产品。环境标志产品指列入财政部、生态环境部《环境标志产品政府采购清单》（以下简称：“环保清单”）的产品。其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（3）对于同时列入节能清单和环保清单的产品，优先于只列入其中一个清单的产品。</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17.4符合财政部、工信部文件（财库</w:t>
      </w:r>
      <w:r>
        <w:rPr>
          <w:rFonts w:hint="default" w:ascii="Calibri" w:hAnsi="Calibri" w:cs="Calibri"/>
          <w:spacing w:val="0"/>
          <w:sz w:val="24"/>
          <w:szCs w:val="24"/>
        </w:rPr>
        <w:t>[2011]181</w:t>
      </w:r>
      <w:r>
        <w:rPr>
          <w:rFonts w:hint="eastAsia" w:ascii="宋体" w:hAnsi="宋体" w:eastAsia="宋体" w:cs="宋体"/>
          <w:spacing w:val="0"/>
          <w:sz w:val="24"/>
          <w:szCs w:val="24"/>
        </w:rPr>
        <w:t>号）规定的</w:t>
      </w:r>
      <w:r>
        <w:rPr>
          <w:rStyle w:val="5"/>
          <w:rFonts w:hint="eastAsia" w:ascii="宋体" w:hAnsi="宋体" w:eastAsia="宋体" w:cs="宋体"/>
          <w:spacing w:val="0"/>
          <w:sz w:val="24"/>
          <w:szCs w:val="24"/>
        </w:rPr>
        <w:t>小型、微型企业</w:t>
      </w:r>
      <w:r>
        <w:rPr>
          <w:rFonts w:hint="eastAsia" w:ascii="宋体" w:hAnsi="宋体" w:eastAsia="宋体" w:cs="宋体"/>
          <w:spacing w:val="0"/>
          <w:sz w:val="24"/>
          <w:szCs w:val="24"/>
        </w:rPr>
        <w:t>可享受扶持政策（如：预留份额、评审中价格扣除等）。符合财政部、司法部文件（财库[2014]68号）规定的监狱企业（以下简称：</w:t>
      </w:r>
      <w:r>
        <w:rPr>
          <w:rStyle w:val="5"/>
          <w:rFonts w:hint="eastAsia" w:ascii="宋体" w:hAnsi="宋体" w:eastAsia="宋体" w:cs="宋体"/>
          <w:spacing w:val="0"/>
          <w:sz w:val="24"/>
          <w:szCs w:val="24"/>
        </w:rPr>
        <w:t>“监狱企业”</w:t>
      </w:r>
      <w:r>
        <w:rPr>
          <w:rFonts w:hint="eastAsia" w:ascii="宋体" w:hAnsi="宋体" w:eastAsia="宋体" w:cs="宋体"/>
          <w:spacing w:val="0"/>
          <w:sz w:val="24"/>
          <w:szCs w:val="24"/>
        </w:rPr>
        <w:t>）亦可享受前述扶持政策。符合财政部、民政部、中国残联文件（财库[2017]141号）规定的残疾人福利性单位（以下简称：</w:t>
      </w:r>
      <w:r>
        <w:rPr>
          <w:rStyle w:val="5"/>
          <w:rFonts w:hint="eastAsia" w:ascii="宋体" w:hAnsi="宋体" w:eastAsia="宋体" w:cs="宋体"/>
          <w:spacing w:val="0"/>
          <w:sz w:val="24"/>
          <w:szCs w:val="24"/>
        </w:rPr>
        <w:t>“残疾人福利性单位”</w:t>
      </w:r>
      <w:r>
        <w:rPr>
          <w:rFonts w:hint="eastAsia" w:ascii="宋体" w:hAnsi="宋体" w:eastAsia="宋体" w:cs="宋体"/>
          <w:spacing w:val="0"/>
          <w:sz w:val="24"/>
          <w:szCs w:val="24"/>
        </w:rPr>
        <w:t>）亦可享受前述扶持政策。其中：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（1）中小企业指同时符合下列条件的中型、小型、微型企业：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①符合《工业和信息化部、国家统计局、国家发展和改革委员会、财政部关于印发中小企业划型标准规定的通知》（工信部联企业</w:t>
      </w:r>
      <w:r>
        <w:rPr>
          <w:rFonts w:hint="default" w:ascii="Calibri" w:hAnsi="Calibri" w:cs="Calibri"/>
          <w:spacing w:val="0"/>
          <w:sz w:val="24"/>
          <w:szCs w:val="24"/>
        </w:rPr>
        <w:t>[2011]300</w:t>
      </w:r>
      <w:r>
        <w:rPr>
          <w:rFonts w:hint="eastAsia" w:ascii="宋体" w:hAnsi="宋体" w:eastAsia="宋体" w:cs="宋体"/>
          <w:spacing w:val="0"/>
          <w:sz w:val="24"/>
          <w:szCs w:val="24"/>
        </w:rPr>
        <w:t>号）规定的划分标准；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①监狱企业参加采购活动时，应提供由省级以上监狱管理局、戒毒管理局（含新疆生产建设兵团）出具的属于监狱企业的证明文件。</w:t>
      </w:r>
    </w:p>
    <w:p>
      <w:pPr>
        <w:pStyle w:val="3"/>
        <w:keepNext w:val="0"/>
        <w:keepLines w:val="0"/>
        <w:widowControl/>
        <w:suppressLineNumbers w:val="0"/>
        <w:spacing w:before="75" w:beforeAutospacing="0" w:after="240" w:afterAutospacing="0"/>
        <w:ind w:left="0" w:right="0" w:firstLine="480"/>
      </w:pPr>
      <w:r>
        <w:rPr>
          <w:rFonts w:hint="eastAsia" w:ascii="宋体" w:hAnsi="宋体" w:eastAsia="宋体" w:cs="宋体"/>
          <w:spacing w:val="0"/>
          <w:sz w:val="24"/>
          <w:szCs w:val="24"/>
        </w:rPr>
        <w:t>②监狱企业视同小型、微型企业。</w:t>
      </w:r>
      <w:r>
        <w:rPr>
          <w:rFonts w:hint="eastAsia" w:ascii="宋体" w:hAnsi="宋体" w:eastAsia="宋体" w:cs="宋体"/>
          <w:spacing w:val="0"/>
          <w:sz w:val="24"/>
          <w:szCs w:val="24"/>
        </w:rPr>
        <w:br w:type="textWrapping"/>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（3）残疾人福利性单位指同时符合下列条件的单位：</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①安置的残疾人占本单位在职职工人数的比例不低于</w:t>
      </w:r>
      <w:r>
        <w:rPr>
          <w:rFonts w:hint="default" w:ascii="Calibri" w:hAnsi="Calibri" w:cs="Calibri"/>
          <w:spacing w:val="0"/>
          <w:sz w:val="24"/>
          <w:szCs w:val="24"/>
        </w:rPr>
        <w:t>25%</w:t>
      </w:r>
      <w:r>
        <w:rPr>
          <w:rFonts w:hint="eastAsia" w:ascii="宋体" w:hAnsi="宋体" w:eastAsia="宋体" w:cs="宋体"/>
          <w:spacing w:val="0"/>
          <w:sz w:val="24"/>
          <w:szCs w:val="24"/>
        </w:rPr>
        <w:t>（含</w:t>
      </w:r>
      <w:r>
        <w:rPr>
          <w:rFonts w:hint="default" w:ascii="Calibri" w:hAnsi="Calibri" w:cs="Calibri"/>
          <w:spacing w:val="0"/>
          <w:sz w:val="24"/>
          <w:szCs w:val="24"/>
        </w:rPr>
        <w:t>25%</w:t>
      </w:r>
      <w:r>
        <w:rPr>
          <w:rFonts w:hint="eastAsia" w:ascii="宋体" w:hAnsi="宋体" w:eastAsia="宋体" w:cs="宋体"/>
          <w:spacing w:val="0"/>
          <w:sz w:val="24"/>
          <w:szCs w:val="24"/>
        </w:rPr>
        <w:t>），并且安置的残疾人人数不少于</w:t>
      </w:r>
      <w:r>
        <w:rPr>
          <w:rFonts w:hint="default" w:ascii="Calibri" w:hAnsi="Calibri" w:cs="Calibri"/>
          <w:spacing w:val="0"/>
          <w:sz w:val="24"/>
          <w:szCs w:val="24"/>
        </w:rPr>
        <w:t>10</w:t>
      </w:r>
      <w:r>
        <w:rPr>
          <w:rFonts w:hint="eastAsia" w:ascii="宋体" w:hAnsi="宋体" w:eastAsia="宋体" w:cs="宋体"/>
          <w:spacing w:val="0"/>
          <w:sz w:val="24"/>
          <w:szCs w:val="24"/>
        </w:rPr>
        <w:t>人（含</w:t>
      </w:r>
      <w:r>
        <w:rPr>
          <w:rFonts w:hint="default" w:ascii="Calibri" w:hAnsi="Calibri" w:cs="Calibri"/>
          <w:spacing w:val="0"/>
          <w:sz w:val="24"/>
          <w:szCs w:val="24"/>
        </w:rPr>
        <w:t>10</w:t>
      </w:r>
      <w:r>
        <w:rPr>
          <w:rFonts w:hint="eastAsia" w:ascii="宋体" w:hAnsi="宋体" w:eastAsia="宋体" w:cs="宋体"/>
          <w:spacing w:val="0"/>
          <w:sz w:val="24"/>
          <w:szCs w:val="24"/>
        </w:rPr>
        <w:t>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②依法与安置的每位残疾人签订了一年以上（含一年）的劳动合同或服务协议；</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③为安置的每位残疾人按月足额缴纳了基本养老保险、基本医疗保险、失业保险、工伤保险和生育保险等社会保险费；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④通过银行等金融机构向安置的每位残疾人，按月支付了不低于单位所在区县适用的经省级人民政府批准的月最低工资标准的工资；</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⑤提供本单位制造的货物、承担的工程或服务，或提供其他残疾人福利性单位制造的货物（不包括使用非残疾人福利性单位注册商标的货物）。</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前款所称残疾人指法定劳动年龄内，持有《中华人民共和国残疾人证》或《中华人民共和国残疾军人证（1至</w:t>
      </w:r>
      <w:r>
        <w:rPr>
          <w:rFonts w:hint="default" w:ascii="Calibri" w:hAnsi="Calibri" w:cs="Calibri"/>
          <w:spacing w:val="0"/>
          <w:sz w:val="24"/>
          <w:szCs w:val="24"/>
        </w:rPr>
        <w:t>8</w:t>
      </w:r>
      <w:r>
        <w:rPr>
          <w:rFonts w:hint="eastAsia" w:ascii="宋体" w:hAnsi="宋体" w:eastAsia="宋体" w:cs="宋体"/>
          <w:spacing w:val="0"/>
          <w:sz w:val="24"/>
          <w:szCs w:val="24"/>
        </w:rPr>
        <w:t>级）》的自然人，包括具有劳动条件和劳动意愿的精神残疾人。在职职工人数是指与残疾人福利性单位建立劳动关系并依法签订劳动合同或服务协议的雇员人数。</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九、本项目的有关信息</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十、其他事项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3"/>
        <w:keepNext w:val="0"/>
        <w:keepLines w:val="0"/>
        <w:widowControl/>
        <w:suppressLineNumbers w:val="0"/>
        <w:spacing w:before="75" w:beforeAutospacing="0" w:after="75" w:afterAutospacing="0"/>
        <w:ind w:left="0" w:right="0" w:firstLine="0"/>
        <w:jc w:val="center"/>
      </w:pPr>
      <w:r>
        <w:rPr>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4"/>
          <w:szCs w:val="24"/>
        </w:rPr>
        <w:t> </w:t>
      </w:r>
    </w:p>
    <w:p>
      <w:pPr>
        <w:pStyle w:val="3"/>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第四章   资格审查与评标</w:t>
      </w:r>
    </w:p>
    <w:p>
      <w:pPr>
        <w:pStyle w:val="3"/>
        <w:keepNext w:val="0"/>
        <w:keepLines w:val="0"/>
        <w:widowControl/>
        <w:suppressLineNumbers w:val="0"/>
        <w:spacing w:before="75" w:beforeAutospacing="0" w:after="75" w:afterAutospacing="0"/>
        <w:ind w:left="0" w:right="0" w:firstLine="0"/>
        <w:jc w:val="center"/>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一、资格审查</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负责资格审查小组的组建及资格审查工作的组织。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的工作人员。</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3"/>
        <w:keepNext w:val="0"/>
        <w:keepLines w:val="0"/>
        <w:widowControl/>
        <w:suppressLineNumbers w:val="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45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3"/>
        <w:keepNext w:val="0"/>
        <w:keepLines w:val="0"/>
        <w:widowControl/>
        <w:suppressLineNumbers w:val="0"/>
        <w:spacing w:before="75" w:beforeAutospacing="0" w:after="75" w:afterAutospacing="0"/>
        <w:ind w:left="0" w:right="0" w:firstLine="480"/>
      </w:pPr>
      <w:r>
        <w:rPr>
          <w:rStyle w:val="5"/>
          <w:spacing w:val="0"/>
          <w:sz w:val="24"/>
          <w:szCs w:val="24"/>
        </w:rPr>
        <w:t>包：1</w:t>
      </w:r>
      <w:r>
        <w:rPr>
          <w:spacing w:val="0"/>
          <w:sz w:val="24"/>
          <w:szCs w:val="24"/>
        </w:rPr>
        <w:t> </w:t>
      </w:r>
      <w:r>
        <w:br w:type="textWrapping"/>
      </w:r>
      <w:r>
        <w:rPr>
          <w:rStyle w:val="5"/>
          <w:sz w:val="24"/>
          <w:szCs w:val="24"/>
        </w:rPr>
        <w:t>         无</w:t>
      </w:r>
    </w:p>
    <w:p>
      <w:pPr>
        <w:keepNext w:val="0"/>
        <w:keepLines w:val="0"/>
        <w:widowControl/>
        <w:suppressLineNumbers w:val="0"/>
        <w:jc w:val="left"/>
      </w:pPr>
      <w:r>
        <w:rPr>
          <w:rStyle w:val="5"/>
          <w:rFonts w:ascii="宋体" w:hAnsi="宋体" w:eastAsia="宋体" w:cs="宋体"/>
          <w:kern w:val="0"/>
          <w:sz w:val="24"/>
          <w:szCs w:val="24"/>
          <w:lang w:val="en-US" w:eastAsia="zh-CN" w:bidi="ar"/>
        </w:rPr>
        <w:t>包：2</w:t>
      </w:r>
      <w:r>
        <w:rPr>
          <w:rStyle w:val="5"/>
          <w:rFonts w:ascii="宋体" w:hAnsi="宋体" w:eastAsia="宋体" w:cs="宋体"/>
          <w:kern w:val="0"/>
          <w:sz w:val="24"/>
          <w:szCs w:val="24"/>
          <w:lang w:val="en-US" w:eastAsia="zh-CN" w:bidi="ar"/>
        </w:rPr>
        <w:br w:type="textWrapping"/>
      </w:r>
      <w:r>
        <w:rPr>
          <w:rStyle w:val="5"/>
          <w:rFonts w:ascii="宋体" w:hAnsi="宋体" w:eastAsia="宋体" w:cs="宋体"/>
          <w:kern w:val="0"/>
          <w:sz w:val="24"/>
          <w:szCs w:val="24"/>
          <w:lang w:val="en-US" w:eastAsia="zh-CN" w:bidi="ar"/>
        </w:rPr>
        <w:t>         无</w:t>
      </w:r>
      <w:r>
        <w:rPr>
          <w:rStyle w:val="5"/>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5"/>
          <w:rFonts w:hint="eastAsia" w:ascii="宋体" w:hAnsi="宋体" w:eastAsia="宋体" w:cs="宋体"/>
          <w:spacing w:val="0"/>
          <w:sz w:val="24"/>
          <w:szCs w:val="24"/>
        </w:rPr>
        <w:t>资格审查不合格：</w:t>
      </w:r>
      <w:r>
        <w:rPr>
          <w:rStyle w:val="5"/>
          <w:rFonts w:hint="eastAsia" w:ascii="宋体" w:hAnsi="宋体" w:eastAsia="宋体" w:cs="宋体"/>
          <w:spacing w:val="0"/>
          <w:sz w:val="24"/>
          <w:szCs w:val="24"/>
        </w:rPr>
        <w:br w:type="textWrapping"/>
      </w:r>
      <w:r>
        <w:rPr>
          <w:rFonts w:hint="eastAsia" w:ascii="宋体" w:hAnsi="宋体" w:eastAsia="宋体" w:cs="宋体"/>
        </w:rPr>
        <w:t>  （1）一般情形：</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3"/>
        <w:keepNext w:val="0"/>
        <w:keepLines w:val="0"/>
        <w:widowControl/>
        <w:suppressLineNumbers w:val="0"/>
        <w:ind w:left="0" w:firstLine="480"/>
      </w:pPr>
      <w:r>
        <w:rPr>
          <w:rStyle w:val="5"/>
        </w:rPr>
        <w:t>包：1</w:t>
      </w:r>
      <w:r>
        <w:t> </w:t>
      </w:r>
      <w:r>
        <w:br w:type="textWrapping"/>
      </w:r>
      <w:r>
        <w:rPr>
          <w:rStyle w:val="5"/>
          <w:sz w:val="24"/>
          <w:szCs w:val="24"/>
        </w:rPr>
        <w:t>         无</w:t>
      </w:r>
    </w:p>
    <w:p>
      <w:pPr>
        <w:keepNext w:val="0"/>
        <w:keepLines w:val="0"/>
        <w:widowControl/>
        <w:suppressLineNumbers w:val="0"/>
        <w:jc w:val="left"/>
      </w:pPr>
      <w:r>
        <w:rPr>
          <w:rStyle w:val="5"/>
          <w:rFonts w:ascii="宋体" w:hAnsi="宋体" w:eastAsia="宋体" w:cs="宋体"/>
          <w:kern w:val="0"/>
          <w:sz w:val="24"/>
          <w:szCs w:val="24"/>
          <w:lang w:val="en-US" w:eastAsia="zh-CN" w:bidi="ar"/>
        </w:rPr>
        <w:t>包：2</w:t>
      </w:r>
      <w:r>
        <w:rPr>
          <w:rStyle w:val="5"/>
          <w:rFonts w:ascii="宋体" w:hAnsi="宋体" w:eastAsia="宋体" w:cs="宋体"/>
          <w:kern w:val="0"/>
          <w:sz w:val="24"/>
          <w:szCs w:val="24"/>
          <w:lang w:val="en-US" w:eastAsia="zh-CN" w:bidi="ar"/>
        </w:rPr>
        <w:br w:type="textWrapping"/>
      </w:r>
      <w:r>
        <w:rPr>
          <w:rStyle w:val="5"/>
          <w:rFonts w:ascii="宋体" w:hAnsi="宋体" w:eastAsia="宋体" w:cs="宋体"/>
          <w:kern w:val="0"/>
          <w:sz w:val="24"/>
          <w:szCs w:val="24"/>
          <w:lang w:val="en-US" w:eastAsia="zh-CN" w:bidi="ar"/>
        </w:rPr>
        <w:t>         无</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统一对外发布。</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二、评标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福建建龙工程咨询有限公司负责评标委员会的组建及评标工作的组织。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统一对外发布。</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福建建龙工程咨询有限公司</w:t>
      </w:r>
      <w:r>
        <w:rPr>
          <w:rFonts w:hint="eastAsia" w:ascii="宋体" w:hAnsi="宋体" w:eastAsia="宋体" w:cs="宋体"/>
          <w:spacing w:val="0"/>
          <w:sz w:val="24"/>
          <w:szCs w:val="24"/>
        </w:rPr>
        <w:t>或投标人提供的要求保密的资料，不得摘记翻印和外传。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※对违反评标纪律的评委，将取消其评委资格，对评标工作造成严重损失者将予以通报批评乃至追究法律责任。</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5"/>
          <w:rFonts w:hint="eastAsia" w:ascii="宋体" w:hAnsi="宋体" w:eastAsia="宋体" w:cs="宋体"/>
          <w:spacing w:val="0"/>
          <w:sz w:val="24"/>
          <w:szCs w:val="24"/>
        </w:rPr>
        <w:t>符合性审查不合格：</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①一般情形：</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包：1</w:t>
      </w:r>
      <w:r>
        <w:rPr>
          <w:rFonts w:hint="eastAsia" w:ascii="宋体" w:hAnsi="宋体" w:eastAsia="宋体" w:cs="宋体"/>
          <w:spacing w:val="0"/>
          <w:sz w:val="24"/>
          <w:szCs w:val="24"/>
        </w:rPr>
        <w:t> </w:t>
      </w:r>
      <w:r>
        <w:br w:type="textWrapping"/>
      </w:r>
      <w:r>
        <w:rPr>
          <w:rStyle w:val="5"/>
          <w:sz w:val="24"/>
          <w:szCs w:val="24"/>
        </w:rPr>
        <w:t>         无</w:t>
      </w:r>
    </w:p>
    <w:p>
      <w:pPr>
        <w:keepNext w:val="0"/>
        <w:keepLines w:val="0"/>
        <w:widowControl/>
        <w:suppressLineNumbers w:val="0"/>
        <w:jc w:val="left"/>
      </w:pPr>
      <w:r>
        <w:rPr>
          <w:rStyle w:val="5"/>
          <w:rFonts w:ascii="宋体" w:hAnsi="宋体" w:eastAsia="宋体" w:cs="宋体"/>
          <w:kern w:val="0"/>
          <w:sz w:val="24"/>
          <w:szCs w:val="24"/>
          <w:lang w:val="en-US" w:eastAsia="zh-CN" w:bidi="ar"/>
        </w:rPr>
        <w:t>包：2</w:t>
      </w:r>
      <w:r>
        <w:rPr>
          <w:rStyle w:val="5"/>
          <w:rFonts w:ascii="宋体" w:hAnsi="宋体" w:eastAsia="宋体" w:cs="宋体"/>
          <w:kern w:val="0"/>
          <w:sz w:val="24"/>
          <w:szCs w:val="24"/>
          <w:lang w:val="en-US" w:eastAsia="zh-CN" w:bidi="ar"/>
        </w:rPr>
        <w:br w:type="textWrapping"/>
      </w:r>
      <w:r>
        <w:rPr>
          <w:rStyle w:val="5"/>
          <w:rFonts w:ascii="宋体" w:hAnsi="宋体" w:eastAsia="宋体" w:cs="宋体"/>
          <w:kern w:val="0"/>
          <w:sz w:val="24"/>
          <w:szCs w:val="24"/>
          <w:lang w:val="en-US" w:eastAsia="zh-CN" w:bidi="ar"/>
        </w:rPr>
        <w:t>         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3"/>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※同时出现两种以上不一致的，按照前款规定的顺序修正。修正后的报价应按照本章第</w:t>
      </w:r>
      <w:r>
        <w:rPr>
          <w:rStyle w:val="5"/>
          <w:rFonts w:hint="default" w:ascii="Calibri" w:hAnsi="Calibri" w:cs="Calibri"/>
          <w:spacing w:val="0"/>
          <w:sz w:val="24"/>
          <w:szCs w:val="24"/>
        </w:rPr>
        <w:t>6.3</w:t>
      </w:r>
      <w:r>
        <w:rPr>
          <w:rStyle w:val="5"/>
          <w:rFonts w:hint="eastAsia" w:ascii="宋体" w:hAnsi="宋体" w:eastAsia="宋体" w:cs="宋体"/>
          <w:spacing w:val="0"/>
          <w:sz w:val="24"/>
          <w:szCs w:val="24"/>
        </w:rPr>
        <w:t>条第（</w:t>
      </w:r>
      <w:r>
        <w:rPr>
          <w:rStyle w:val="5"/>
          <w:rFonts w:hint="default" w:ascii="Calibri" w:hAnsi="Calibri" w:cs="Calibri"/>
          <w:spacing w:val="0"/>
          <w:sz w:val="24"/>
          <w:szCs w:val="24"/>
        </w:rPr>
        <w:t>1</w:t>
      </w:r>
      <w:r>
        <w:rPr>
          <w:rStyle w:val="5"/>
          <w:rFonts w:hint="eastAsia" w:ascii="宋体" w:hAnsi="宋体" w:eastAsia="宋体" w:cs="宋体"/>
          <w:spacing w:val="0"/>
          <w:sz w:val="24"/>
          <w:szCs w:val="24"/>
        </w:rPr>
        <w:t>）、（</w:t>
      </w:r>
      <w:r>
        <w:rPr>
          <w:rStyle w:val="5"/>
          <w:rFonts w:hint="default" w:ascii="Calibri" w:hAnsi="Calibri" w:cs="Calibri"/>
          <w:spacing w:val="0"/>
          <w:sz w:val="24"/>
          <w:szCs w:val="24"/>
        </w:rPr>
        <w:t>2</w:t>
      </w:r>
      <w:r>
        <w:rPr>
          <w:rStyle w:val="5"/>
          <w:rFonts w:hint="eastAsia" w:ascii="宋体" w:hAnsi="宋体" w:eastAsia="宋体" w:cs="宋体"/>
          <w:spacing w:val="0"/>
          <w:sz w:val="24"/>
          <w:szCs w:val="24"/>
        </w:rPr>
        <w:t>）款规定经投标人确认后产生约束力，投标人不确认的，其投标无效。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5"/>
          <w:rFonts w:hint="eastAsia" w:ascii="宋体" w:hAnsi="宋体" w:eastAsia="宋体" w:cs="宋体"/>
          <w:spacing w:val="0"/>
          <w:sz w:val="24"/>
          <w:szCs w:val="24"/>
        </w:rPr>
        <w:t>（政府采购服务类项目不适用本条款规定）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5"/>
          <w:rFonts w:hint="eastAsia" w:ascii="宋体" w:hAnsi="宋体" w:eastAsia="宋体" w:cs="宋体"/>
          <w:spacing w:val="0"/>
          <w:sz w:val="24"/>
          <w:szCs w:val="24"/>
        </w:rPr>
        <w:t>投标无效。</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处理。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5"/>
          <w:rFonts w:hint="eastAsia" w:ascii="宋体" w:hAnsi="宋体" w:eastAsia="宋体" w:cs="宋体"/>
          <w:spacing w:val="0"/>
          <w:sz w:val="24"/>
          <w:szCs w:val="24"/>
        </w:rPr>
        <w:t>持不同意见的评委应在评标报告上签署不同意见及理由，否则视为同意评标报告。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5"/>
          <w:rFonts w:hint="eastAsia" w:ascii="宋体" w:hAnsi="宋体" w:eastAsia="宋体" w:cs="宋体"/>
          <w:spacing w:val="0"/>
          <w:sz w:val="24"/>
          <w:szCs w:val="24"/>
        </w:rPr>
        <w:t>投标无效</w:t>
      </w:r>
      <w:r>
        <w:rPr>
          <w:rFonts w:hint="eastAsia" w:ascii="宋体" w:hAnsi="宋体" w:eastAsia="宋体" w:cs="宋体"/>
          <w:spacing w:val="0"/>
          <w:sz w:val="24"/>
          <w:szCs w:val="24"/>
        </w:rPr>
        <w:t>，并书面报告本项目监督管理部门：</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3"/>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※若废标，则本次采购活动结束，</w:t>
      </w:r>
      <w:r>
        <w:rPr>
          <w:rFonts w:hint="eastAsia" w:ascii="宋体" w:hAnsi="宋体" w:eastAsia="宋体" w:cs="宋体"/>
          <w:spacing w:val="0"/>
          <w:sz w:val="24"/>
          <w:szCs w:val="24"/>
          <w:u w:val="single"/>
        </w:rPr>
        <w:t>福建建龙工程咨询有限公司</w:t>
      </w:r>
      <w:r>
        <w:rPr>
          <w:rStyle w:val="5"/>
          <w:rFonts w:hint="eastAsia" w:ascii="宋体" w:hAnsi="宋体" w:eastAsia="宋体" w:cs="宋体"/>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合同包1,合同包2采用最低评标价法。</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3"/>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5"/>
          <w:rFonts w:hint="eastAsia" w:ascii="宋体" w:hAnsi="宋体" w:eastAsia="宋体" w:cs="宋体"/>
          <w:color w:val="393939"/>
          <w:sz w:val="24"/>
          <w:szCs w:val="24"/>
          <w:shd w:val="clear" w:fill="FFFFFF"/>
        </w:rPr>
        <w:t>合同包</w:t>
      </w:r>
      <w:r>
        <w:rPr>
          <w:rStyle w:val="5"/>
          <w:rFonts w:hint="default" w:ascii="Times New Roman" w:hAnsi="Times New Roman" w:eastAsia="宋体" w:cs="Times New Roman"/>
          <w:color w:val="393939"/>
          <w:sz w:val="24"/>
          <w:szCs w:val="24"/>
          <w:shd w:val="clear" w:fill="FFFFFF"/>
        </w:rPr>
        <w:t>1</w:t>
      </w:r>
      <w:r>
        <w:rPr>
          <w:rStyle w:val="5"/>
          <w:rFonts w:hint="eastAsia" w:ascii="宋体" w:hAnsi="宋体" w:eastAsia="宋体" w:cs="宋体"/>
          <w:color w:val="393939"/>
          <w:sz w:val="24"/>
          <w:szCs w:val="24"/>
          <w:shd w:val="clear" w:fill="FFFFFF"/>
        </w:rPr>
        <w:t>采用最低评标价法</w:t>
      </w:r>
      <w:r>
        <w:rPr>
          <w:rFonts w:hint="eastAsia" w:ascii="宋体" w:hAnsi="宋体" w:eastAsia="宋体" w:cs="宋体"/>
          <w:color w:val="393939"/>
          <w:sz w:val="24"/>
          <w:szCs w:val="24"/>
          <w:shd w:val="clear" w:fill="FFFFFF"/>
        </w:rPr>
        <w:t>：</w:t>
      </w:r>
    </w:p>
    <w:p>
      <w:pPr>
        <w:pStyle w:val="3"/>
        <w:keepNext w:val="0"/>
        <w:keepLines w:val="0"/>
        <w:widowControl/>
        <w:suppressLineNumbers w:val="0"/>
        <w:ind w:left="0" w:firstLine="480"/>
      </w:pPr>
      <w:r>
        <w:rPr>
          <w:rFonts w:hint="eastAsia" w:ascii="宋体" w:hAnsi="宋体" w:eastAsia="宋体" w:cs="宋体"/>
          <w:sz w:val="24"/>
          <w:szCs w:val="24"/>
        </w:rPr>
        <w:t>（1）投标文件满足招标文件全部实质性要求，且投标报价最低的投标人为中标候选人。</w:t>
      </w:r>
    </w:p>
    <w:p>
      <w:pPr>
        <w:pStyle w:val="3"/>
        <w:keepNext w:val="0"/>
        <w:keepLines w:val="0"/>
        <w:widowControl/>
        <w:suppressLineNumbers w:val="0"/>
        <w:ind w:left="0" w:firstLine="480"/>
      </w:pPr>
      <w:r>
        <w:rPr>
          <w:rFonts w:hint="eastAsia" w:ascii="宋体" w:hAnsi="宋体" w:eastAsia="宋体" w:cs="宋体"/>
          <w:sz w:val="24"/>
          <w:szCs w:val="24"/>
        </w:rPr>
        <w:t>（2）价格扣除的规则如下：</w:t>
      </w:r>
    </w:p>
    <w:p>
      <w:pPr>
        <w:pStyle w:val="3"/>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3"/>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10%</w:t>
      </w:r>
      <w:r>
        <w:rPr>
          <w:rFonts w:hint="eastAsia" w:ascii="宋体" w:hAnsi="宋体" w:eastAsia="宋体" w:cs="宋体"/>
          <w:sz w:val="24"/>
          <w:szCs w:val="24"/>
        </w:rPr>
        <w:t>（含</w:t>
      </w:r>
      <w:r>
        <w:rPr>
          <w:rFonts w:hint="default" w:ascii="Calibri" w:hAnsi="Calibri" w:eastAsia="宋体" w:cs="Calibri"/>
          <w:sz w:val="24"/>
          <w:szCs w:val="24"/>
        </w:rPr>
        <w:t>10%</w:t>
      </w:r>
      <w:r>
        <w:rPr>
          <w:rFonts w:hint="eastAsia" w:ascii="宋体" w:hAnsi="宋体" w:eastAsia="宋体" w:cs="宋体"/>
          <w:sz w:val="24"/>
          <w:szCs w:val="24"/>
        </w:rPr>
        <w:t>）以下，将给予节能、环境标志产品每个单项报价</w:t>
      </w:r>
      <w:r>
        <w:rPr>
          <w:rFonts w:hint="default" w:ascii="Calibri" w:hAnsi="Calibri" w:eastAsia="宋体" w:cs="Calibri"/>
          <w:sz w:val="24"/>
          <w:szCs w:val="24"/>
        </w:rPr>
        <w:t>3%</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10%-30%</w:t>
      </w:r>
      <w:r>
        <w:rPr>
          <w:rFonts w:hint="eastAsia" w:ascii="宋体" w:hAnsi="宋体" w:eastAsia="宋体" w:cs="宋体"/>
          <w:sz w:val="24"/>
          <w:szCs w:val="24"/>
        </w:rPr>
        <w:t>（含</w:t>
      </w:r>
      <w:r>
        <w:rPr>
          <w:rFonts w:hint="default" w:ascii="Calibri" w:hAnsi="Calibri" w:eastAsia="宋体" w:cs="Calibri"/>
          <w:sz w:val="24"/>
          <w:szCs w:val="24"/>
        </w:rPr>
        <w:t>30%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6%</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30%-50%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8%</w:t>
      </w:r>
      <w:r>
        <w:rPr>
          <w:rFonts w:hint="eastAsia" w:ascii="宋体" w:hAnsi="宋体" w:eastAsia="宋体" w:cs="宋体"/>
          <w:sz w:val="24"/>
          <w:szCs w:val="24"/>
        </w:rPr>
        <w:t>的价格扣除；若同一合同包内节能、环境标志产品报价总金额超过该合同包报价总金额</w:t>
      </w:r>
      <w:r>
        <w:rPr>
          <w:rFonts w:hint="default" w:ascii="Calibri" w:hAnsi="Calibri" w:eastAsia="宋体" w:cs="Calibri"/>
          <w:sz w:val="24"/>
          <w:szCs w:val="24"/>
        </w:rPr>
        <w:t>50%</w:t>
      </w:r>
      <w:r>
        <w:rPr>
          <w:rFonts w:hint="eastAsia" w:ascii="宋体" w:hAnsi="宋体" w:eastAsia="宋体" w:cs="宋体"/>
          <w:sz w:val="24"/>
          <w:szCs w:val="24"/>
        </w:rPr>
        <w:t>以上，将给予节能、环境标志产品每个单项报价</w:t>
      </w:r>
      <w:r>
        <w:rPr>
          <w:rFonts w:hint="default" w:ascii="Calibri" w:hAnsi="Calibri" w:eastAsia="宋体" w:cs="Calibri"/>
          <w:sz w:val="24"/>
          <w:szCs w:val="24"/>
        </w:rPr>
        <w:t>10%</w:t>
      </w:r>
      <w:r>
        <w:rPr>
          <w:rFonts w:hint="eastAsia" w:ascii="宋体" w:hAnsi="宋体" w:eastAsia="宋体" w:cs="宋体"/>
          <w:sz w:val="24"/>
          <w:szCs w:val="24"/>
        </w:rPr>
        <w:t>的价格扣除。</w:t>
      </w:r>
    </w:p>
    <w:p>
      <w:pPr>
        <w:pStyle w:val="3"/>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a2若节能、环境标志产品仅是构成投标产品的部件、组件或零件，则该投标产品不享受鼓励优惠政策。同一品目中各认证证书不重复计算价格扣除。强制类节能产品不享受价格扣除。</w:t>
      </w:r>
    </w:p>
    <w:p>
      <w:pPr>
        <w:pStyle w:val="3"/>
        <w:keepNext w:val="0"/>
        <w:keepLines w:val="0"/>
        <w:widowControl/>
        <w:suppressLineNumbers w:val="0"/>
        <w:ind w:left="0" w:firstLine="480"/>
      </w:pPr>
      <w:r>
        <w:rPr>
          <w:rFonts w:hint="eastAsia" w:ascii="宋体" w:hAnsi="宋体" w:eastAsia="宋体" w:cs="宋体"/>
          <w:sz w:val="24"/>
          <w:szCs w:val="24"/>
        </w:rPr>
        <w:t>b.小型、微型企业产品等：</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74"/>
        <w:gridCol w:w="71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blCellSpacing w:w="0" w:type="dxa"/>
        </w:trPr>
        <w:tc>
          <w:tcPr>
            <w:tcW w:w="11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0" w:type="dxa"/>
        </w:trPr>
        <w:tc>
          <w:tcPr>
            <w:tcW w:w="11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Style w:val="5"/>
                <w:rFonts w:ascii="宋体" w:hAnsi="宋体" w:eastAsia="宋体" w:cs="宋体"/>
                <w:kern w:val="0"/>
                <w:sz w:val="24"/>
                <w:szCs w:val="24"/>
                <w:lang w:val="en-US" w:eastAsia="zh-CN" w:bidi="ar"/>
              </w:rPr>
              <w:t>1、中小企业价格折扣：根据《中小企业划型标准规定》（工信部联企业〔2011〕300号）规定，要求投标人提供符合该规定的一项或多项证明材料来证明其所属的中小企业类型，证明材料的种类、名称、数量等要求均应在招标文件中列明。参加政府采购活动的中小企业应当提供《政府采购促进中小企业发展暂行办法》（财库〔2011〕181号）规定的《中小企业声明函》，具体规定如下：（1）、本办法所称中小企业（含中型、小型、微型企业，下同）应当同时符合以下条件：①符合中小企业划分标准（按《关于印发中小企业划型标准规定的通知》（工信部联企业〔2011〕300号）执行）；　中小企业标准具体见下表:　工业 职工人数2000人以下，或销售额30000万元以下，或资产总额为40000万元以下建筑业 职工人数2000人以下，或销售额30000万元以下，或资产总额为40000万元以下批发和零售业 职工人数500人以下，或销售额15000万元以下交通运输和邮政业 职工人数3000人以下，或销售额30000万元以下住宿和餐饮业 职工人数800人以下，或销售额15000万元以下②提供本企业制造的货物、承担的工程或者服务，或者提供其他中小企业制造的货物。本项所称货物不包括使用大型企业注册商标的货物.③小型、微型企业提供中型企业制造的货物的，视同为中型企业。（2）、价格扣除办法：①对于非专门面向中小企业的项目，对小型和微型企业（或联合体各方均为小型、微型企业的）产品的价格给予6%的扣除，用扣除后的价格参与价格分的评审。②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的价格扣除。（3）、小型和微型企业适用价格扣除办法时应提供的相关资料：①、由企业所在地的县级以上中小企业主管部门出具的属于小型、微型企业制造的产品证明；②、企业最近2个月企业缴交社保记录（以证明其职工人数）或最近一年会计师事务所出具的审计报告(证明其资产总额或销售额）。（4）、若所投标产品为进口产品的，不适用《政府采购促进中小企业发展暂行办法》。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三部门联合发布关于促进残疾人就业政府采购政策的通知》价格的扣除： 1、根据财政部、民政部、中国残疾人联合会印发的《三部门联合发布关于促进残疾人就业政府采购政策的通知》财库〔2017〕141号，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2、符合条件的残疾人福利性单位在参加政府采购活动时，应当提供《三部门联合发布关于促进残疾人就业政府采购政策的通知》规定的《残疾人福利性单位声明函》，并对声明的真实性负责。 3、在政府采购活动中，残疾人福利性单位视同小型、微型企业，享受“《政府采购促进中小企业发展暂行办法》价格的扣除”的政府采购政策。残疾人福利性单位属于小型、微型企业的，不重复享受政策。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0" w:type="dxa"/>
        </w:trPr>
        <w:tc>
          <w:tcPr>
            <w:tcW w:w="11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节能、环境标志产品</w:t>
            </w:r>
          </w:p>
        </w:tc>
        <w:tc>
          <w:tcPr>
            <w:tcW w:w="71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Style w:val="5"/>
                <w:rFonts w:ascii="宋体" w:hAnsi="宋体" w:eastAsia="宋体" w:cs="宋体"/>
                <w:kern w:val="0"/>
                <w:sz w:val="24"/>
                <w:szCs w:val="24"/>
                <w:lang w:val="en-US" w:eastAsia="zh-CN" w:bidi="ar"/>
              </w:rPr>
              <w:t>（1）采用最低评标价法时，根据《国务院办公厅关于建立政府强制采购节能产品制度的通知》（国办发[2007]51号）和财政部、发展改革委发布的《节能产品政府采购实施意见》（财库[2004]185号）以及《财政部、发展改革委关于调整节能产品政府采购清单的通知》（财库{2013}12号）的规定，空调机、计算机、打印机等九类产品为政府强制采购节能产品，本次采购货物中属政府强制采购节能产品的，投标方所投产品必须是《节能产品政府采购清单》内产品，否则投标无效。若属于《节能产品政府采购清单》内非政府强制采购节能产品的，在同等条件下，优先采购清单中的产品。（投标人在投标文件中对所投标产品为节能、环境标志产品清单中的产品，在投标报价时必须对此类产品单独分项报价，并提供属于政府采购清单内产品的证明资料，未提供节能、环境标志产品加分明细表及属于政府采购清单内产品的证明资料的不给予加分，若节能、环境标志清单内的产品仅是构成投标产品的部件、组件或零件的，则该投标产品不享受鼓励优惠政策）。 （2）采用最低评标价法时，若同一合同包内节能、环境标志产品报价总金额低于本合同包报价总金额10%（含10%）以下的，将给予节能、环境标志产品每个单项报价3%的价格扣除；若同一合同包内节能、环境标志产品报价总金额占本合同包报价总金额10%-30%（含30%）的，将给予节能、环境标志产品每个单项报价6%的价格扣除；若同一合同包内节能、环境标志产品报价总金额占本合同包报价总金额30%-50%（含50%）的，将给予节能、环境标志产品每个单项报价8%的价格扣除；若同一合同包内节能、环境标志产品报价总金额超过本合同包报价总金额50%以上的,将给予节能、环境标志产品每个单项报价10%的价格扣除。</w:t>
            </w:r>
          </w:p>
        </w:tc>
      </w:tr>
    </w:tbl>
    <w:p>
      <w:pPr>
        <w:pStyle w:val="3"/>
        <w:keepNext w:val="0"/>
        <w:keepLines w:val="0"/>
        <w:widowControl/>
        <w:suppressLineNumbers w:val="0"/>
        <w:ind w:left="0" w:firstLine="480"/>
      </w:pPr>
      <w:r>
        <w:rPr>
          <w:rFonts w:hint="eastAsia" w:ascii="宋体" w:hAnsi="宋体" w:eastAsia="宋体" w:cs="宋体"/>
          <w:sz w:val="24"/>
          <w:szCs w:val="24"/>
        </w:rPr>
        <w:t>c.其他：无</w:t>
      </w:r>
    </w:p>
    <w:p>
      <w:pPr>
        <w:pStyle w:val="3"/>
        <w:keepNext w:val="0"/>
        <w:keepLines w:val="0"/>
        <w:widowControl/>
        <w:suppressLineNumbers w:val="0"/>
        <w:ind w:left="0" w:firstLine="480"/>
      </w:pPr>
      <w:r>
        <w:rPr>
          <w:rStyle w:val="5"/>
          <w:rFonts w:hint="eastAsia" w:ascii="宋体" w:hAnsi="宋体" w:eastAsia="宋体" w:cs="宋体"/>
          <w:sz w:val="24"/>
          <w:szCs w:val="24"/>
        </w:rPr>
        <w:t>※除本章第</w:t>
      </w:r>
      <w:r>
        <w:rPr>
          <w:rStyle w:val="5"/>
          <w:rFonts w:hint="default" w:ascii="Calibri" w:hAnsi="Calibri" w:eastAsia="宋体" w:cs="Calibri"/>
          <w:sz w:val="24"/>
          <w:szCs w:val="24"/>
        </w:rPr>
        <w:t>6.3</w:t>
      </w:r>
      <w:r>
        <w:rPr>
          <w:rStyle w:val="5"/>
          <w:rFonts w:hint="eastAsia" w:ascii="宋体" w:hAnsi="宋体" w:eastAsia="宋体" w:cs="宋体"/>
          <w:sz w:val="24"/>
          <w:szCs w:val="24"/>
        </w:rPr>
        <w:t>条第（</w:t>
      </w:r>
      <w:r>
        <w:rPr>
          <w:rStyle w:val="5"/>
          <w:rFonts w:hint="default" w:ascii="Calibri" w:hAnsi="Calibri" w:eastAsia="宋体" w:cs="Calibri"/>
          <w:sz w:val="24"/>
          <w:szCs w:val="24"/>
        </w:rPr>
        <w:t>3</w:t>
      </w:r>
      <w:r>
        <w:rPr>
          <w:rStyle w:val="5"/>
          <w:rFonts w:hint="eastAsia" w:ascii="宋体" w:hAnsi="宋体" w:eastAsia="宋体" w:cs="宋体"/>
          <w:sz w:val="24"/>
          <w:szCs w:val="24"/>
        </w:rPr>
        <w:t>）款规定情形和落实政府采购政策需进行的价格扣除情形外，不能对投标人的投标报价进行任何调整。</w:t>
      </w:r>
    </w:p>
    <w:p>
      <w:pPr>
        <w:pStyle w:val="3"/>
        <w:keepNext w:val="0"/>
        <w:keepLines w:val="0"/>
        <w:widowControl/>
        <w:suppressLineNumbers w:val="0"/>
        <w:ind w:left="0" w:firstLine="480"/>
      </w:pPr>
      <w:r>
        <w:rPr>
          <w:rFonts w:hint="eastAsia" w:ascii="宋体" w:hAnsi="宋体" w:eastAsia="宋体" w:cs="宋体"/>
          <w:sz w:val="24"/>
          <w:szCs w:val="24"/>
        </w:rPr>
        <w:t>（3）中标候选人排列规则顺序如下：</w:t>
      </w:r>
    </w:p>
    <w:p>
      <w:pPr>
        <w:pStyle w:val="3"/>
        <w:keepNext w:val="0"/>
        <w:keepLines w:val="0"/>
        <w:widowControl/>
        <w:suppressLineNumbers w:val="0"/>
        <w:ind w:left="0" w:firstLine="480"/>
      </w:pPr>
      <w:r>
        <w:rPr>
          <w:rFonts w:hint="eastAsia" w:ascii="宋体" w:hAnsi="宋体" w:eastAsia="宋体" w:cs="宋体"/>
          <w:sz w:val="24"/>
          <w:szCs w:val="24"/>
        </w:rPr>
        <w:t>a.按照评标价（即价格扣除后的投标报价）由低到高顺序排列。</w:t>
      </w:r>
    </w:p>
    <w:p>
      <w:pPr>
        <w:pStyle w:val="3"/>
        <w:keepNext w:val="0"/>
        <w:keepLines w:val="0"/>
        <w:widowControl/>
        <w:suppressLineNumbers w:val="0"/>
        <w:ind w:left="0" w:firstLine="480"/>
      </w:pPr>
      <w:r>
        <w:rPr>
          <w:rFonts w:hint="eastAsia" w:ascii="宋体" w:hAnsi="宋体" w:eastAsia="宋体" w:cs="宋体"/>
          <w:sz w:val="24"/>
          <w:szCs w:val="24"/>
        </w:rPr>
        <w:t>b.评标价相同的并列。</w:t>
      </w:r>
    </w:p>
    <w:p>
      <w:pPr>
        <w:pStyle w:val="3"/>
        <w:keepNext w:val="0"/>
        <w:keepLines w:val="0"/>
        <w:widowControl/>
        <w:suppressLineNumbers w:val="0"/>
      </w:pPr>
    </w:p>
    <w:p>
      <w:pPr>
        <w:pStyle w:val="3"/>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5"/>
          <w:rFonts w:hint="eastAsia" w:ascii="宋体" w:hAnsi="宋体" w:eastAsia="宋体" w:cs="宋体"/>
          <w:color w:val="393939"/>
          <w:sz w:val="24"/>
          <w:szCs w:val="24"/>
          <w:shd w:val="clear" w:fill="FFFFFF"/>
        </w:rPr>
        <w:t>合同包</w:t>
      </w:r>
      <w:r>
        <w:rPr>
          <w:rStyle w:val="5"/>
          <w:rFonts w:hint="default" w:ascii="Times New Roman" w:hAnsi="Times New Roman" w:eastAsia="宋体" w:cs="Times New Roman"/>
          <w:color w:val="393939"/>
          <w:sz w:val="24"/>
          <w:szCs w:val="24"/>
          <w:shd w:val="clear" w:fill="FFFFFF"/>
        </w:rPr>
        <w:t>2</w:t>
      </w:r>
      <w:r>
        <w:rPr>
          <w:rStyle w:val="5"/>
          <w:rFonts w:hint="eastAsia" w:ascii="宋体" w:hAnsi="宋体" w:eastAsia="宋体" w:cs="宋体"/>
          <w:color w:val="393939"/>
          <w:sz w:val="24"/>
          <w:szCs w:val="24"/>
          <w:shd w:val="clear" w:fill="FFFFFF"/>
        </w:rPr>
        <w:t>采用最低评标价法</w:t>
      </w:r>
      <w:r>
        <w:rPr>
          <w:rFonts w:hint="eastAsia" w:ascii="宋体" w:hAnsi="宋体" w:eastAsia="宋体" w:cs="宋体"/>
          <w:color w:val="393939"/>
          <w:sz w:val="24"/>
          <w:szCs w:val="24"/>
          <w:shd w:val="clear" w:fill="FFFFFF"/>
        </w:rPr>
        <w:t>：</w:t>
      </w:r>
    </w:p>
    <w:p>
      <w:pPr>
        <w:pStyle w:val="3"/>
        <w:keepNext w:val="0"/>
        <w:keepLines w:val="0"/>
        <w:widowControl/>
        <w:suppressLineNumbers w:val="0"/>
        <w:ind w:left="0" w:firstLine="480"/>
      </w:pPr>
      <w:r>
        <w:rPr>
          <w:rFonts w:hint="eastAsia" w:ascii="宋体" w:hAnsi="宋体" w:eastAsia="宋体" w:cs="宋体"/>
          <w:sz w:val="24"/>
          <w:szCs w:val="24"/>
        </w:rPr>
        <w:t>（1）投标文件满足招标文件全部实质性要求，且投标报价最低的投标人为中标候选人。</w:t>
      </w:r>
    </w:p>
    <w:p>
      <w:pPr>
        <w:pStyle w:val="3"/>
        <w:keepNext w:val="0"/>
        <w:keepLines w:val="0"/>
        <w:widowControl/>
        <w:suppressLineNumbers w:val="0"/>
        <w:ind w:left="0" w:firstLine="480"/>
      </w:pPr>
      <w:r>
        <w:rPr>
          <w:rFonts w:hint="eastAsia" w:ascii="宋体" w:hAnsi="宋体" w:eastAsia="宋体" w:cs="宋体"/>
          <w:sz w:val="24"/>
          <w:szCs w:val="24"/>
        </w:rPr>
        <w:t>（2）价格扣除的规则如下：</w:t>
      </w:r>
    </w:p>
    <w:p>
      <w:pPr>
        <w:pStyle w:val="3"/>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3"/>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10%</w:t>
      </w:r>
      <w:r>
        <w:rPr>
          <w:rFonts w:hint="eastAsia" w:ascii="宋体" w:hAnsi="宋体" w:eastAsia="宋体" w:cs="宋体"/>
          <w:sz w:val="24"/>
          <w:szCs w:val="24"/>
        </w:rPr>
        <w:t>（含</w:t>
      </w:r>
      <w:r>
        <w:rPr>
          <w:rFonts w:hint="default" w:ascii="Calibri" w:hAnsi="Calibri" w:eastAsia="宋体" w:cs="Calibri"/>
          <w:sz w:val="24"/>
          <w:szCs w:val="24"/>
        </w:rPr>
        <w:t>10%</w:t>
      </w:r>
      <w:r>
        <w:rPr>
          <w:rFonts w:hint="eastAsia" w:ascii="宋体" w:hAnsi="宋体" w:eastAsia="宋体" w:cs="宋体"/>
          <w:sz w:val="24"/>
          <w:szCs w:val="24"/>
        </w:rPr>
        <w:t>）以下，将给予节能、环境标志产品每个单项报价</w:t>
      </w:r>
      <w:r>
        <w:rPr>
          <w:rFonts w:hint="default" w:ascii="Calibri" w:hAnsi="Calibri" w:eastAsia="宋体" w:cs="Calibri"/>
          <w:sz w:val="24"/>
          <w:szCs w:val="24"/>
        </w:rPr>
        <w:t>3%</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10%-30%</w:t>
      </w:r>
      <w:r>
        <w:rPr>
          <w:rFonts w:hint="eastAsia" w:ascii="宋体" w:hAnsi="宋体" w:eastAsia="宋体" w:cs="宋体"/>
          <w:sz w:val="24"/>
          <w:szCs w:val="24"/>
        </w:rPr>
        <w:t>（含</w:t>
      </w:r>
      <w:r>
        <w:rPr>
          <w:rFonts w:hint="default" w:ascii="Calibri" w:hAnsi="Calibri" w:eastAsia="宋体" w:cs="Calibri"/>
          <w:sz w:val="24"/>
          <w:szCs w:val="24"/>
        </w:rPr>
        <w:t>30%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6%</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30%-50%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8%</w:t>
      </w:r>
      <w:r>
        <w:rPr>
          <w:rFonts w:hint="eastAsia" w:ascii="宋体" w:hAnsi="宋体" w:eastAsia="宋体" w:cs="宋体"/>
          <w:sz w:val="24"/>
          <w:szCs w:val="24"/>
        </w:rPr>
        <w:t>的价格扣除；若同一合同包内节能、环境标志产品报价总金额超过该合同包报价总金额</w:t>
      </w:r>
      <w:r>
        <w:rPr>
          <w:rFonts w:hint="default" w:ascii="Calibri" w:hAnsi="Calibri" w:eastAsia="宋体" w:cs="Calibri"/>
          <w:sz w:val="24"/>
          <w:szCs w:val="24"/>
        </w:rPr>
        <w:t>50%</w:t>
      </w:r>
      <w:r>
        <w:rPr>
          <w:rFonts w:hint="eastAsia" w:ascii="宋体" w:hAnsi="宋体" w:eastAsia="宋体" w:cs="宋体"/>
          <w:sz w:val="24"/>
          <w:szCs w:val="24"/>
        </w:rPr>
        <w:t>以上，将给予节能、环境标志产品每个单项报价</w:t>
      </w:r>
      <w:r>
        <w:rPr>
          <w:rFonts w:hint="default" w:ascii="Calibri" w:hAnsi="Calibri" w:eastAsia="宋体" w:cs="Calibri"/>
          <w:sz w:val="24"/>
          <w:szCs w:val="24"/>
        </w:rPr>
        <w:t>10%</w:t>
      </w:r>
      <w:r>
        <w:rPr>
          <w:rFonts w:hint="eastAsia" w:ascii="宋体" w:hAnsi="宋体" w:eastAsia="宋体" w:cs="宋体"/>
          <w:sz w:val="24"/>
          <w:szCs w:val="24"/>
        </w:rPr>
        <w:t>的价格扣除。</w:t>
      </w:r>
    </w:p>
    <w:p>
      <w:pPr>
        <w:pStyle w:val="3"/>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a2若节能、环境标志产品仅是构成投标产品的部件、组件或零件，则该投标产品不享受鼓励优惠政策。同一品目中各认证证书不重复计算价格扣除。强制类节能产品不享受价格扣除。</w:t>
      </w:r>
    </w:p>
    <w:p>
      <w:pPr>
        <w:pStyle w:val="3"/>
        <w:keepNext w:val="0"/>
        <w:keepLines w:val="0"/>
        <w:widowControl/>
        <w:suppressLineNumbers w:val="0"/>
        <w:ind w:left="0" w:firstLine="480"/>
      </w:pPr>
      <w:r>
        <w:rPr>
          <w:rFonts w:hint="eastAsia" w:ascii="宋体" w:hAnsi="宋体" w:eastAsia="宋体" w:cs="宋体"/>
          <w:sz w:val="24"/>
          <w:szCs w:val="24"/>
        </w:rPr>
        <w:t>b.小型、微型企业产品等：</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74"/>
        <w:gridCol w:w="71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blCellSpacing w:w="0" w:type="dxa"/>
        </w:trPr>
        <w:tc>
          <w:tcPr>
            <w:tcW w:w="11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0" w:type="dxa"/>
        </w:trPr>
        <w:tc>
          <w:tcPr>
            <w:tcW w:w="11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Style w:val="5"/>
                <w:rFonts w:ascii="宋体" w:hAnsi="宋体" w:eastAsia="宋体" w:cs="宋体"/>
                <w:kern w:val="0"/>
                <w:sz w:val="24"/>
                <w:szCs w:val="24"/>
                <w:lang w:val="en-US" w:eastAsia="zh-CN" w:bidi="ar"/>
              </w:rPr>
              <w:t>1、中小企业价格折扣：根据《中小企业划型标准规定》（工信部联企业〔2011〕300号）规定，要求投标人提供符合该规定的一项或多项证明材料来证明其所属的中小企业类型，证明材料的种类、名称、数量等要求均应在招标文件中列明。参加政府采购活动的中小企业应当提供《政府采购促进中小企业发展暂行办法》（财库〔2011〕181号）规定的《中小企业声明函》，具体规定如下：（1）、本办法所称中小企业（含中型、小型、微型企业，下同）应当同时符合以下条件：①符合中小企业划分标准（按《关于印发中小企业划型标准规定的通知》（工信部联企业〔2011〕300号）执行）；　中小企业标准具体见下表:　工业 职工人数2000人以下，或销售额30000万元以下，或资产总额为40000万元以下建筑业 职工人数2000人以下，或销售额30000万元以下，或资产总额为40000万元以下批发和零售业 职工人数500人以下，或销售额15000万元以下交通运输和邮政业 职工人数3000人以下，或销售额30000万元以下住宿和餐饮业 职工人数800人以下，或销售额15000万元以下②提供本企业制造的货物、承担的工程或者服务，或者提供其他中小企业制造的货物。本项所称货物不包括使用大型企业注册商标的货物.③小型、微型企业提供中型企业制造的货物的，视同为中型企业。（2）、价格扣除办法：①对于非专门面向中小企业的项目，对小型和微型企业（或联合体各方均为小型、微型企业的）产品的价格给予6%的扣除，用扣除后的价格参与价格分的评审。②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的价格扣除。（3）、小型和微型企业适用价格扣除办法时应提供的相关资料：①、由企业所在地的县级以上中小企业主管部门出具的属于小型、微型企业制造的产品证明；②、企业最近2个月企业缴交社保记录（以证明其职工人数）或最近一年会计师事务所出具的审计报告(证明其资产总额或销售额）。（4）、若所投标产品为进口产品的，不适用《政府采购促进中小企业发展暂行办法》。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三部门联合发布关于促进残疾人就业政府采购政策的通知》价格的扣除： 1、根据财政部、民政部、中国残疾人联合会印发的《三部门联合发布关于促进残疾人就业政府采购政策的通知》财库〔2017〕141号，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2、符合条件的残疾人福利性单位在参加政府采购活动时，应当提供《三部门联合发布关于促进残疾人就业政府采购政策的通知》规定的《残疾人福利性单位声明函》，并对声明的真实性负责。 3、在政府采购活动中，残疾人福利性单位视同小型、微型企业，享受“《政府采购促进中小企业发展暂行办法》价格的扣除”的政府采购政策。残疾人福利性单位属于小型、微型企业的，不重复享受政策。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0" w:type="dxa"/>
        </w:trPr>
        <w:tc>
          <w:tcPr>
            <w:tcW w:w="11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节能、环境标志产品</w:t>
            </w:r>
          </w:p>
        </w:tc>
        <w:tc>
          <w:tcPr>
            <w:tcW w:w="71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Style w:val="5"/>
                <w:rFonts w:ascii="宋体" w:hAnsi="宋体" w:eastAsia="宋体" w:cs="宋体"/>
                <w:kern w:val="0"/>
                <w:sz w:val="24"/>
                <w:szCs w:val="24"/>
                <w:lang w:val="en-US" w:eastAsia="zh-CN" w:bidi="ar"/>
              </w:rPr>
              <w:t>（1）采用最低评标价法时，根据《国务院办公厅关于建立政府强制采购节能产品制度的通知》（国办发[2007]51号）和财政部、发展改革委发布的《节能产品政府采购实施意见》（财库[2004]185号）以及《财政部、发展改革委关于调整节能产品政府采购清单的通知》（财库{2013}12号）的规定，空调机、计算机、打印机等九类产品为政府强制采购节能产品，本次采购货物中属政府强制采购节能产品的，投标方所投产品必须是《节能产品政府采购清单》内产品，否则投标无效。若属于《节能产品政府采购清单》内非政府强制采购节能产品的，在同等条件下，优先采购清单中的产品。（投标人在投标文件中对所投标产品为节能、环境标志产品清单中的产品，在投标报价时必须对此类产品单独分项报价，并提供属于政府采购清单内产品的证明资料，未提供节能、环境标志产品加分明细表及属于政府采购清单内产品的证明资料的不给予加分，若节能、环境标志清单内的产品仅是构成投标产品的部件、组件或零件的，则该投标产品不享受鼓励优惠政策）。 （2）采用最低评标价法时，若同一合同包内节能、环境标志产品报价总金额低于本合同包报价总金额10%（含10%）以下的，将给予节能、环境标志产品每个单项报价3%的价格扣除；若同一合同包内节能、环境标志产品报价总金额占本合同包报价总金额10%-30%（含30%）的，将给予节能、环境标志产品每个单项报价6%的价格扣除；若同一合同包内节能、环境标志产品报价总金额占本合同包报价总金额30%-50%（含50%）的，将给予节能、环境标志产品每个单项报价8%的价格扣除；若同一合同包内节能、环境标志产品报价总金额超过本合同包报价总金额50%以上的,将给予节能、环境标志产品每个单项报价10%的价格扣除。</w:t>
            </w:r>
          </w:p>
        </w:tc>
      </w:tr>
    </w:tbl>
    <w:p>
      <w:pPr>
        <w:pStyle w:val="3"/>
        <w:keepNext w:val="0"/>
        <w:keepLines w:val="0"/>
        <w:widowControl/>
        <w:suppressLineNumbers w:val="0"/>
        <w:ind w:left="0" w:firstLine="480"/>
      </w:pPr>
      <w:r>
        <w:rPr>
          <w:rFonts w:hint="eastAsia" w:ascii="宋体" w:hAnsi="宋体" w:eastAsia="宋体" w:cs="宋体"/>
          <w:sz w:val="24"/>
          <w:szCs w:val="24"/>
        </w:rPr>
        <w:t>c.其他：无</w:t>
      </w:r>
    </w:p>
    <w:p>
      <w:pPr>
        <w:pStyle w:val="3"/>
        <w:keepNext w:val="0"/>
        <w:keepLines w:val="0"/>
        <w:widowControl/>
        <w:suppressLineNumbers w:val="0"/>
        <w:ind w:left="0" w:firstLine="480"/>
      </w:pPr>
      <w:r>
        <w:rPr>
          <w:rStyle w:val="5"/>
          <w:rFonts w:hint="eastAsia" w:ascii="宋体" w:hAnsi="宋体" w:eastAsia="宋体" w:cs="宋体"/>
          <w:sz w:val="24"/>
          <w:szCs w:val="24"/>
        </w:rPr>
        <w:t>※除本章第</w:t>
      </w:r>
      <w:r>
        <w:rPr>
          <w:rStyle w:val="5"/>
          <w:rFonts w:hint="default" w:ascii="Calibri" w:hAnsi="Calibri" w:eastAsia="宋体" w:cs="Calibri"/>
          <w:sz w:val="24"/>
          <w:szCs w:val="24"/>
        </w:rPr>
        <w:t>6.3</w:t>
      </w:r>
      <w:r>
        <w:rPr>
          <w:rStyle w:val="5"/>
          <w:rFonts w:hint="eastAsia" w:ascii="宋体" w:hAnsi="宋体" w:eastAsia="宋体" w:cs="宋体"/>
          <w:sz w:val="24"/>
          <w:szCs w:val="24"/>
        </w:rPr>
        <w:t>条第（</w:t>
      </w:r>
      <w:r>
        <w:rPr>
          <w:rStyle w:val="5"/>
          <w:rFonts w:hint="default" w:ascii="Calibri" w:hAnsi="Calibri" w:eastAsia="宋体" w:cs="Calibri"/>
          <w:sz w:val="24"/>
          <w:szCs w:val="24"/>
        </w:rPr>
        <w:t>3</w:t>
      </w:r>
      <w:r>
        <w:rPr>
          <w:rStyle w:val="5"/>
          <w:rFonts w:hint="eastAsia" w:ascii="宋体" w:hAnsi="宋体" w:eastAsia="宋体" w:cs="宋体"/>
          <w:sz w:val="24"/>
          <w:szCs w:val="24"/>
        </w:rPr>
        <w:t>）款规定情形和落实政府采购政策需进行的价格扣除情形外，不能对投标人的投标报价进行任何调整。</w:t>
      </w:r>
    </w:p>
    <w:p>
      <w:pPr>
        <w:pStyle w:val="3"/>
        <w:keepNext w:val="0"/>
        <w:keepLines w:val="0"/>
        <w:widowControl/>
        <w:suppressLineNumbers w:val="0"/>
        <w:ind w:left="0" w:firstLine="480"/>
      </w:pPr>
      <w:r>
        <w:rPr>
          <w:rFonts w:hint="eastAsia" w:ascii="宋体" w:hAnsi="宋体" w:eastAsia="宋体" w:cs="宋体"/>
          <w:sz w:val="24"/>
          <w:szCs w:val="24"/>
        </w:rPr>
        <w:t>（3）中标候选人排列规则顺序如下：</w:t>
      </w:r>
    </w:p>
    <w:p>
      <w:pPr>
        <w:pStyle w:val="3"/>
        <w:keepNext w:val="0"/>
        <w:keepLines w:val="0"/>
        <w:widowControl/>
        <w:suppressLineNumbers w:val="0"/>
        <w:ind w:left="0" w:firstLine="480"/>
      </w:pPr>
      <w:r>
        <w:rPr>
          <w:rFonts w:hint="eastAsia" w:ascii="宋体" w:hAnsi="宋体" w:eastAsia="宋体" w:cs="宋体"/>
          <w:sz w:val="24"/>
          <w:szCs w:val="24"/>
        </w:rPr>
        <w:t>a.按照评标价（即价格扣除后的投标报价）由低到高顺序排列。</w:t>
      </w:r>
    </w:p>
    <w:p>
      <w:pPr>
        <w:pStyle w:val="3"/>
        <w:keepNext w:val="0"/>
        <w:keepLines w:val="0"/>
        <w:widowControl/>
        <w:suppressLineNumbers w:val="0"/>
        <w:ind w:left="0" w:firstLine="480"/>
      </w:pPr>
      <w:r>
        <w:rPr>
          <w:rFonts w:hint="eastAsia" w:ascii="宋体" w:hAnsi="宋体" w:eastAsia="宋体" w:cs="宋体"/>
          <w:sz w:val="24"/>
          <w:szCs w:val="24"/>
        </w:rPr>
        <w:t>b.评标价相同的并列。</w:t>
      </w:r>
    </w:p>
    <w:p>
      <w:pPr>
        <w:pStyle w:val="3"/>
        <w:keepNext w:val="0"/>
        <w:keepLines w:val="0"/>
        <w:widowControl/>
        <w:suppressLineNumbers w:val="0"/>
      </w:pP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3"/>
        <w:keepNext w:val="0"/>
        <w:keepLines w:val="0"/>
        <w:widowControl/>
        <w:suppressLineNumbers w:val="0"/>
        <w:spacing w:before="75" w:beforeAutospacing="0" w:after="75" w:afterAutospacing="0"/>
        <w:ind w:left="0" w:right="0" w:firstLine="0"/>
        <w:jc w:val="center"/>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第五章</w:t>
      </w:r>
      <w:r>
        <w:rPr>
          <w:rStyle w:val="5"/>
          <w:spacing w:val="0"/>
          <w:sz w:val="31"/>
          <w:szCs w:val="31"/>
        </w:rPr>
        <w:t>   </w:t>
      </w:r>
      <w:r>
        <w:rPr>
          <w:rStyle w:val="5"/>
          <w:rFonts w:hint="eastAsia" w:ascii="宋体" w:hAnsi="宋体" w:eastAsia="宋体" w:cs="宋体"/>
          <w:spacing w:val="0"/>
          <w:sz w:val="31"/>
          <w:szCs w:val="31"/>
        </w:rPr>
        <w:t>招标内容及要求</w:t>
      </w:r>
    </w:p>
    <w:p>
      <w:pPr>
        <w:pStyle w:val="3"/>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3"/>
        <w:keepNext w:val="0"/>
        <w:keepLines w:val="0"/>
        <w:widowControl/>
        <w:suppressLineNumbers w:val="0"/>
        <w:spacing w:before="0" w:beforeAutospacing="1" w:after="240" w:afterAutospacing="0" w:line="435" w:lineRule="atLeast"/>
        <w:ind w:left="0" w:firstLine="480"/>
        <w:jc w:val="left"/>
      </w:pPr>
      <w:r>
        <w:rPr>
          <w:rFonts w:hint="eastAsia" w:ascii="宋体" w:hAnsi="宋体" w:eastAsia="宋体" w:cs="宋体"/>
          <w:sz w:val="24"/>
          <w:szCs w:val="24"/>
        </w:rPr>
        <w:t> 本项目为2019年驻闽部队、部分优抚对象春节慰问品及《光荣之家》年画采购项目，合同包1、合同包2均采用最低评标价法确定中标人。</w:t>
      </w:r>
    </w:p>
    <w:p>
      <w:pPr>
        <w:pStyle w:val="3"/>
        <w:keepNext w:val="0"/>
        <w:keepLines w:val="0"/>
        <w:widowControl/>
        <w:suppressLineNumbers w:val="0"/>
        <w:spacing w:before="0" w:beforeAutospacing="1" w:after="240" w:afterAutospacing="0" w:line="435" w:lineRule="atLeast"/>
        <w:ind w:left="0" w:firstLine="600"/>
        <w:jc w:val="left"/>
      </w:pPr>
      <w:r>
        <w:rPr>
          <w:rFonts w:hint="eastAsia" w:ascii="宋体" w:hAnsi="宋体" w:eastAsia="宋体" w:cs="宋体"/>
          <w:sz w:val="24"/>
          <w:szCs w:val="24"/>
        </w:rPr>
        <w:t>投标人应根据招标文件所提出的产品技术规格、数量和服务要求，选择具有最佳性能价格比的产品前来投标，以充分显示贵公司实力。</w:t>
      </w:r>
    </w:p>
    <w:p>
      <w:pPr>
        <w:pStyle w:val="3"/>
        <w:keepNext w:val="0"/>
        <w:keepLines w:val="0"/>
        <w:widowControl/>
        <w:suppressLineNumbers w:val="0"/>
      </w:pP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5"/>
          <w:rFonts w:hint="eastAsia" w:ascii="宋体" w:hAnsi="宋体" w:eastAsia="宋体" w:cs="宋体"/>
          <w:spacing w:val="0"/>
          <w:sz w:val="24"/>
          <w:szCs w:val="24"/>
        </w:rPr>
        <w:t>（以“★”标示的内容为不允许负偏离的实质性要求）</w:t>
      </w:r>
    </w:p>
    <w:p>
      <w:pPr>
        <w:pStyle w:val="3"/>
        <w:keepNext w:val="0"/>
        <w:keepLines w:val="0"/>
        <w:widowControl/>
        <w:suppressLineNumbers w:val="0"/>
        <w:spacing w:before="75" w:beforeAutospacing="0" w:after="75" w:afterAutospacing="0" w:line="435" w:lineRule="atLeast"/>
        <w:ind w:left="0" w:right="0"/>
        <w:jc w:val="left"/>
      </w:pPr>
      <w:r>
        <w:rPr>
          <w:rFonts w:hint="eastAsia" w:ascii="宋体" w:hAnsi="宋体" w:eastAsia="宋体" w:cs="宋体"/>
          <w:sz w:val="24"/>
          <w:szCs w:val="24"/>
        </w:rPr>
        <w:t> </w:t>
      </w:r>
    </w:p>
    <w:tbl>
      <w:tblPr>
        <w:tblW w:w="912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58"/>
        <w:gridCol w:w="1005"/>
        <w:gridCol w:w="893"/>
        <w:gridCol w:w="5115"/>
        <w:gridCol w:w="14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15" w:type="dxa"/>
        </w:trPr>
        <w:tc>
          <w:tcPr>
            <w:tcW w:w="613" w:type="dxa"/>
            <w:tcBorders>
              <w:top w:val="single" w:color="auto" w:sz="6" w:space="0"/>
              <w:left w:val="single" w:color="auto" w:sz="6" w:space="0"/>
              <w:bottom w:val="single" w:color="auto" w:sz="6" w:space="0"/>
              <w:right w:val="single" w:color="auto" w:sz="6" w:space="0"/>
            </w:tcBorders>
            <w:shd w:val="clear"/>
            <w:tcMar>
              <w:top w:w="0" w:type="dxa"/>
              <w:left w:w="90" w:type="dxa"/>
              <w:bottom w:w="0" w:type="dxa"/>
              <w:right w:w="90" w:type="dxa"/>
            </w:tcMar>
            <w:vAlign w:val="center"/>
          </w:tcPr>
          <w:p>
            <w:pPr>
              <w:pStyle w:val="3"/>
              <w:keepNext w:val="0"/>
              <w:keepLines w:val="0"/>
              <w:widowControl/>
              <w:suppressLineNumbers w:val="0"/>
              <w:spacing w:before="0" w:beforeAutospacing="1" w:after="0" w:afterAutospacing="1" w:line="435" w:lineRule="atLeast"/>
              <w:jc w:val="center"/>
            </w:pPr>
            <w:r>
              <w:rPr>
                <w:rStyle w:val="5"/>
                <w:rFonts w:hint="eastAsia" w:ascii="宋体" w:hAnsi="宋体" w:eastAsia="宋体" w:cs="宋体"/>
                <w:sz w:val="24"/>
                <w:szCs w:val="24"/>
                <w:bdr w:val="none" w:color="auto" w:sz="0" w:space="0"/>
              </w:rPr>
              <w:t>合同包</w:t>
            </w:r>
          </w:p>
        </w:tc>
        <w:tc>
          <w:tcPr>
            <w:tcW w:w="975" w:type="dxa"/>
            <w:tcBorders>
              <w:top w:val="single" w:color="auto" w:sz="6" w:space="0"/>
              <w:left w:val="nil"/>
              <w:bottom w:val="single" w:color="auto" w:sz="6" w:space="0"/>
              <w:right w:val="single" w:color="auto" w:sz="6" w:space="0"/>
            </w:tcBorders>
            <w:shd w:val="clear"/>
            <w:tcMar>
              <w:top w:w="0" w:type="dxa"/>
              <w:left w:w="90" w:type="dxa"/>
              <w:bottom w:w="0" w:type="dxa"/>
              <w:right w:w="90" w:type="dxa"/>
            </w:tcMar>
            <w:vAlign w:val="center"/>
          </w:tcPr>
          <w:p>
            <w:pPr>
              <w:pStyle w:val="3"/>
              <w:keepNext w:val="0"/>
              <w:keepLines w:val="0"/>
              <w:widowControl/>
              <w:suppressLineNumbers w:val="0"/>
              <w:spacing w:before="0" w:beforeAutospacing="1" w:after="0" w:afterAutospacing="1" w:line="435" w:lineRule="atLeast"/>
              <w:jc w:val="center"/>
            </w:pPr>
            <w:r>
              <w:rPr>
                <w:rStyle w:val="5"/>
                <w:rFonts w:hint="eastAsia" w:ascii="宋体" w:hAnsi="宋体" w:eastAsia="宋体" w:cs="宋体"/>
                <w:sz w:val="24"/>
                <w:szCs w:val="24"/>
                <w:bdr w:val="none" w:color="auto" w:sz="0" w:space="0"/>
              </w:rPr>
              <w:t>品目号</w:t>
            </w:r>
          </w:p>
        </w:tc>
        <w:tc>
          <w:tcPr>
            <w:tcW w:w="863" w:type="dxa"/>
            <w:tcBorders>
              <w:top w:val="single" w:color="auto" w:sz="6" w:space="0"/>
              <w:left w:val="nil"/>
              <w:bottom w:val="single" w:color="auto" w:sz="6" w:space="0"/>
              <w:right w:val="single" w:color="auto" w:sz="6" w:space="0"/>
            </w:tcBorders>
            <w:shd w:val="clear"/>
            <w:tcMar>
              <w:top w:w="0" w:type="dxa"/>
              <w:left w:w="90" w:type="dxa"/>
              <w:bottom w:w="0" w:type="dxa"/>
              <w:right w:w="90" w:type="dxa"/>
            </w:tcMar>
            <w:vAlign w:val="center"/>
          </w:tcPr>
          <w:p>
            <w:pPr>
              <w:pStyle w:val="3"/>
              <w:keepNext w:val="0"/>
              <w:keepLines w:val="0"/>
              <w:widowControl/>
              <w:suppressLineNumbers w:val="0"/>
              <w:spacing w:before="0" w:beforeAutospacing="1" w:after="0" w:afterAutospacing="1" w:line="435" w:lineRule="atLeast"/>
              <w:jc w:val="center"/>
            </w:pPr>
            <w:r>
              <w:rPr>
                <w:rStyle w:val="5"/>
                <w:rFonts w:hint="eastAsia" w:ascii="宋体" w:hAnsi="宋体" w:eastAsia="宋体" w:cs="宋体"/>
                <w:sz w:val="24"/>
                <w:szCs w:val="24"/>
                <w:bdr w:val="none" w:color="auto" w:sz="0" w:space="0"/>
              </w:rPr>
              <w:t>商品名称</w:t>
            </w:r>
          </w:p>
        </w:tc>
        <w:tc>
          <w:tcPr>
            <w:tcW w:w="5085" w:type="dxa"/>
            <w:tcBorders>
              <w:top w:val="single" w:color="auto" w:sz="6" w:space="0"/>
              <w:left w:val="nil"/>
              <w:bottom w:val="single" w:color="auto" w:sz="6" w:space="0"/>
              <w:right w:val="single" w:color="auto" w:sz="6" w:space="0"/>
            </w:tcBorders>
            <w:shd w:val="clear"/>
            <w:tcMar>
              <w:top w:w="0" w:type="dxa"/>
              <w:left w:w="90" w:type="dxa"/>
              <w:bottom w:w="0" w:type="dxa"/>
              <w:right w:w="90" w:type="dxa"/>
            </w:tcMar>
            <w:vAlign w:val="center"/>
          </w:tcPr>
          <w:p>
            <w:pPr>
              <w:pStyle w:val="3"/>
              <w:keepNext w:val="0"/>
              <w:keepLines w:val="0"/>
              <w:widowControl/>
              <w:suppressLineNumbers w:val="0"/>
              <w:spacing w:before="0" w:beforeAutospacing="1" w:after="0" w:afterAutospacing="1" w:line="435" w:lineRule="atLeast"/>
              <w:jc w:val="center"/>
            </w:pPr>
            <w:r>
              <w:rPr>
                <w:rStyle w:val="5"/>
                <w:rFonts w:hint="eastAsia" w:ascii="宋体" w:hAnsi="宋体" w:eastAsia="宋体" w:cs="宋体"/>
                <w:sz w:val="24"/>
                <w:szCs w:val="24"/>
                <w:bdr w:val="none" w:color="auto" w:sz="0" w:space="0"/>
              </w:rPr>
              <w:t>主要</w:t>
            </w:r>
            <w:r>
              <w:rPr>
                <w:rStyle w:val="5"/>
                <w:rFonts w:hint="eastAsia" w:ascii="宋体" w:hAnsi="宋体" w:eastAsia="宋体" w:cs="宋体"/>
                <w:color w:val="000000"/>
                <w:sz w:val="24"/>
                <w:szCs w:val="24"/>
                <w:bdr w:val="none" w:color="auto" w:sz="0" w:space="0"/>
              </w:rPr>
              <w:t>技术参数</w:t>
            </w:r>
          </w:p>
        </w:tc>
        <w:tc>
          <w:tcPr>
            <w:tcW w:w="1404" w:type="dxa"/>
            <w:tcBorders>
              <w:top w:val="single" w:color="auto" w:sz="6" w:space="0"/>
              <w:left w:val="nil"/>
              <w:bottom w:val="single" w:color="auto" w:sz="6" w:space="0"/>
              <w:right w:val="single" w:color="auto" w:sz="6" w:space="0"/>
            </w:tcBorders>
            <w:shd w:val="clear"/>
            <w:tcMar>
              <w:top w:w="0" w:type="dxa"/>
              <w:left w:w="90" w:type="dxa"/>
              <w:bottom w:w="0" w:type="dxa"/>
              <w:right w:w="90" w:type="dxa"/>
            </w:tcMar>
            <w:vAlign w:val="center"/>
          </w:tcPr>
          <w:p>
            <w:pPr>
              <w:pStyle w:val="3"/>
              <w:keepNext w:val="0"/>
              <w:keepLines w:val="0"/>
              <w:widowControl/>
              <w:suppressLineNumbers w:val="0"/>
              <w:spacing w:before="0" w:beforeAutospacing="1" w:after="0" w:afterAutospacing="1" w:line="435" w:lineRule="atLeast"/>
              <w:jc w:val="center"/>
            </w:pPr>
            <w:r>
              <w:rPr>
                <w:rStyle w:val="5"/>
                <w:rFonts w:hint="eastAsia" w:ascii="宋体" w:hAnsi="宋体" w:eastAsia="宋体" w:cs="宋体"/>
                <w:sz w:val="24"/>
                <w:szCs w:val="24"/>
                <w:bdr w:val="none" w:color="auto" w:sz="0" w:space="0"/>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613" w:type="dxa"/>
            <w:tcBorders>
              <w:top w:val="nil"/>
              <w:left w:val="single" w:color="auto" w:sz="6" w:space="0"/>
              <w:bottom w:val="single" w:color="auto" w:sz="6" w:space="0"/>
              <w:right w:val="single" w:color="auto" w:sz="6" w:space="0"/>
            </w:tcBorders>
            <w:shd w:val="clear"/>
            <w:tcMar>
              <w:top w:w="0" w:type="dxa"/>
              <w:left w:w="90" w:type="dxa"/>
              <w:bottom w:w="0" w:type="dxa"/>
              <w:right w:w="90" w:type="dxa"/>
            </w:tcMar>
            <w:vAlign w:val="center"/>
          </w:tcPr>
          <w:p>
            <w:pPr>
              <w:pStyle w:val="3"/>
              <w:keepNext w:val="0"/>
              <w:keepLines w:val="0"/>
              <w:widowControl/>
              <w:suppressLineNumbers w:val="0"/>
              <w:spacing w:before="0" w:beforeAutospacing="1" w:after="0" w:afterAutospacing="1" w:line="435" w:lineRule="atLeast"/>
              <w:jc w:val="center"/>
            </w:pPr>
            <w:r>
              <w:rPr>
                <w:rStyle w:val="5"/>
                <w:rFonts w:hint="eastAsia" w:ascii="宋体" w:hAnsi="宋体" w:eastAsia="宋体" w:cs="宋体"/>
                <w:sz w:val="24"/>
                <w:szCs w:val="24"/>
                <w:bdr w:val="none" w:color="auto" w:sz="0" w:space="0"/>
              </w:rPr>
              <w:t>1</w:t>
            </w:r>
          </w:p>
        </w:tc>
        <w:tc>
          <w:tcPr>
            <w:tcW w:w="97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3"/>
              <w:keepNext w:val="0"/>
              <w:keepLines w:val="0"/>
              <w:widowControl/>
              <w:suppressLineNumbers w:val="0"/>
              <w:spacing w:before="0" w:beforeAutospacing="1" w:after="0" w:afterAutospacing="1" w:line="435" w:lineRule="atLeast"/>
              <w:jc w:val="center"/>
            </w:pPr>
            <w:r>
              <w:rPr>
                <w:rStyle w:val="5"/>
                <w:rFonts w:hint="eastAsia" w:ascii="宋体" w:hAnsi="宋体" w:eastAsia="宋体" w:cs="宋体"/>
                <w:sz w:val="24"/>
                <w:szCs w:val="24"/>
                <w:bdr w:val="none" w:color="auto" w:sz="0" w:space="0"/>
              </w:rPr>
              <w:t>储备物资</w:t>
            </w:r>
          </w:p>
        </w:tc>
        <w:tc>
          <w:tcPr>
            <w:tcW w:w="863"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3"/>
              <w:keepNext w:val="0"/>
              <w:keepLines w:val="0"/>
              <w:widowControl/>
              <w:suppressLineNumbers w:val="0"/>
              <w:spacing w:before="0" w:beforeAutospacing="1" w:after="0" w:afterAutospacing="1" w:line="435" w:lineRule="atLeast"/>
              <w:jc w:val="center"/>
            </w:pPr>
            <w:r>
              <w:rPr>
                <w:rStyle w:val="5"/>
                <w:rFonts w:hint="eastAsia" w:ascii="宋体" w:hAnsi="宋体" w:eastAsia="宋体" w:cs="宋体"/>
                <w:sz w:val="24"/>
                <w:szCs w:val="24"/>
                <w:bdr w:val="none" w:color="auto" w:sz="0" w:space="0"/>
              </w:rPr>
              <w:t>绣字浴巾</w:t>
            </w:r>
          </w:p>
        </w:tc>
        <w:tc>
          <w:tcPr>
            <w:tcW w:w="5085" w:type="dxa"/>
            <w:tcBorders>
              <w:top w:val="nil"/>
              <w:left w:val="nil"/>
              <w:bottom w:val="single" w:color="auto" w:sz="6" w:space="0"/>
              <w:right w:val="single" w:color="auto" w:sz="6" w:space="0"/>
            </w:tcBorders>
            <w:shd w:val="clear"/>
            <w:tcMar>
              <w:top w:w="0" w:type="dxa"/>
              <w:left w:w="90" w:type="dxa"/>
              <w:bottom w:w="0" w:type="dxa"/>
              <w:right w:w="90" w:type="dxa"/>
            </w:tcMar>
            <w:vAlign w:val="top"/>
          </w:tcPr>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bdr w:val="none" w:color="auto" w:sz="0" w:space="0"/>
              </w:rPr>
              <w:t>1.规格：70*150CM（±2%）；</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bdr w:val="none" w:color="auto" w:sz="0" w:space="0"/>
              </w:rPr>
              <w:t>2.克重：580g（±2%）；</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bdr w:val="none" w:color="auto" w:sz="0" w:space="0"/>
              </w:rPr>
              <w:t>3.材质：两边斜纹缎边，经纱为32支赛络纺100%全棉，纬纱为21支紧密纺100% 全棉，面纱为16支紧密纺100%全棉；</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bdr w:val="none" w:color="auto" w:sz="0" w:space="0"/>
              </w:rPr>
              <w:t>4.密度：66#筘，60根纬密，纯棉织造，手感柔软，毛圈蓬松，超强吸水，不掉色、不掉毛，环保染料染色；</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bdr w:val="none" w:color="auto" w:sz="0" w:space="0"/>
              </w:rPr>
              <w:t>5.绣字：花边上绣字，字样为“福建省人民政府赠、拥军优属、二〇一九年春节”；</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bdr w:val="none" w:color="auto" w:sz="0" w:space="0"/>
              </w:rPr>
              <w:t>6.包装：每条独立包装并装一礼盒，礼盒为350gsm白卡纸覆亮膜，四色印刷，尺寸39*25*5cm（±2%）；</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bdr w:val="none" w:color="auto" w:sz="0" w:space="0"/>
              </w:rPr>
              <w:t>7.每20礼盒装一纸箱，纸箱为五层三瓦楞，标准外贸箱，尺寸51*40*51cm（±2%）。</w:t>
            </w:r>
          </w:p>
          <w:p>
            <w:pPr>
              <w:pStyle w:val="3"/>
              <w:keepNext w:val="0"/>
              <w:keepLines w:val="0"/>
              <w:widowControl/>
              <w:suppressLineNumbers w:val="0"/>
              <w:spacing w:before="0" w:beforeAutospacing="1" w:after="0" w:afterAutospacing="1" w:line="435" w:lineRule="atLeast"/>
              <w:jc w:val="left"/>
            </w:pPr>
            <w:r>
              <w:rPr>
                <w:rStyle w:val="5"/>
                <w:rFonts w:hint="eastAsia" w:ascii="宋体" w:hAnsi="宋体" w:eastAsia="宋体" w:cs="宋体"/>
                <w:sz w:val="24"/>
                <w:szCs w:val="24"/>
                <w:bdr w:val="none" w:color="auto" w:sz="0" w:space="0"/>
              </w:rPr>
              <w:t>8.提供本次投标样品的第三方权威机构出具的检测或测试报告复印件，原件备查。</w:t>
            </w:r>
          </w:p>
        </w:tc>
        <w:tc>
          <w:tcPr>
            <w:tcW w:w="1404"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3"/>
              <w:keepNext w:val="0"/>
              <w:keepLines w:val="0"/>
              <w:widowControl/>
              <w:suppressLineNumbers w:val="0"/>
              <w:spacing w:before="0" w:beforeAutospacing="1" w:after="0" w:afterAutospacing="1" w:line="435" w:lineRule="atLeast"/>
              <w:jc w:val="center"/>
            </w:pPr>
            <w:r>
              <w:rPr>
                <w:rStyle w:val="5"/>
                <w:rFonts w:hint="eastAsia" w:ascii="宋体" w:hAnsi="宋体" w:eastAsia="宋体" w:cs="宋体"/>
                <w:sz w:val="24"/>
                <w:szCs w:val="24"/>
                <w:bdr w:val="none" w:color="auto" w:sz="0" w:space="0"/>
              </w:rPr>
              <w:t>20000(盒)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613" w:type="dxa"/>
            <w:tcBorders>
              <w:top w:val="nil"/>
              <w:left w:val="single" w:color="auto" w:sz="6" w:space="0"/>
              <w:bottom w:val="single" w:color="auto" w:sz="6" w:space="0"/>
              <w:right w:val="single" w:color="auto" w:sz="6" w:space="0"/>
            </w:tcBorders>
            <w:shd w:val="clear"/>
            <w:tcMar>
              <w:top w:w="0" w:type="dxa"/>
              <w:left w:w="90" w:type="dxa"/>
              <w:bottom w:w="0" w:type="dxa"/>
              <w:right w:w="90" w:type="dxa"/>
            </w:tcMar>
            <w:vAlign w:val="center"/>
          </w:tcPr>
          <w:p>
            <w:pPr>
              <w:pStyle w:val="3"/>
              <w:keepNext w:val="0"/>
              <w:keepLines w:val="0"/>
              <w:widowControl/>
              <w:suppressLineNumbers w:val="0"/>
              <w:spacing w:before="0" w:beforeAutospacing="1" w:after="0" w:afterAutospacing="1" w:line="435" w:lineRule="atLeast"/>
              <w:jc w:val="center"/>
            </w:pPr>
            <w:r>
              <w:rPr>
                <w:rStyle w:val="5"/>
                <w:rFonts w:hint="eastAsia" w:ascii="宋体" w:hAnsi="宋体" w:eastAsia="宋体" w:cs="宋体"/>
                <w:sz w:val="24"/>
                <w:szCs w:val="24"/>
                <w:bdr w:val="none" w:color="auto" w:sz="0" w:space="0"/>
              </w:rPr>
              <w:t>2</w:t>
            </w:r>
          </w:p>
        </w:tc>
        <w:tc>
          <w:tcPr>
            <w:tcW w:w="975"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3"/>
              <w:keepNext w:val="0"/>
              <w:keepLines w:val="0"/>
              <w:widowControl/>
              <w:suppressLineNumbers w:val="0"/>
              <w:spacing w:before="0" w:beforeAutospacing="1" w:after="0" w:afterAutospacing="1" w:line="435" w:lineRule="atLeast"/>
              <w:jc w:val="center"/>
            </w:pPr>
            <w:r>
              <w:rPr>
                <w:rStyle w:val="5"/>
                <w:rFonts w:hint="eastAsia" w:ascii="宋体" w:hAnsi="宋体" w:eastAsia="宋体" w:cs="宋体"/>
                <w:sz w:val="24"/>
                <w:szCs w:val="24"/>
                <w:bdr w:val="none" w:color="auto" w:sz="0" w:space="0"/>
              </w:rPr>
              <w:t>储备物资</w:t>
            </w:r>
          </w:p>
        </w:tc>
        <w:tc>
          <w:tcPr>
            <w:tcW w:w="863"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3"/>
              <w:keepNext w:val="0"/>
              <w:keepLines w:val="0"/>
              <w:widowControl/>
              <w:suppressLineNumbers w:val="0"/>
              <w:spacing w:before="0" w:beforeAutospacing="1" w:after="0" w:afterAutospacing="1" w:line="435" w:lineRule="atLeast"/>
              <w:jc w:val="center"/>
            </w:pPr>
            <w:r>
              <w:rPr>
                <w:rStyle w:val="5"/>
                <w:rFonts w:hint="eastAsia" w:ascii="宋体" w:hAnsi="宋体" w:eastAsia="宋体" w:cs="宋体"/>
                <w:sz w:val="24"/>
                <w:szCs w:val="24"/>
                <w:bdr w:val="none" w:color="auto" w:sz="0" w:space="0"/>
              </w:rPr>
              <w:t>《光荣之家》年画</w:t>
            </w:r>
          </w:p>
        </w:tc>
        <w:tc>
          <w:tcPr>
            <w:tcW w:w="5085" w:type="dxa"/>
            <w:tcBorders>
              <w:top w:val="nil"/>
              <w:left w:val="nil"/>
              <w:bottom w:val="single" w:color="auto" w:sz="6" w:space="0"/>
              <w:right w:val="single" w:color="auto" w:sz="6" w:space="0"/>
            </w:tcBorders>
            <w:shd w:val="clear"/>
            <w:tcMar>
              <w:top w:w="0" w:type="dxa"/>
              <w:left w:w="90" w:type="dxa"/>
              <w:bottom w:w="0" w:type="dxa"/>
              <w:right w:w="90" w:type="dxa"/>
            </w:tcMar>
            <w:vAlign w:val="top"/>
          </w:tcPr>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bdr w:val="none" w:color="auto" w:sz="0" w:space="0"/>
              </w:rPr>
              <w:t>1.规格：两面对开，尺寸不小于78CM×54CM；</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bdr w:val="none" w:color="auto" w:sz="0" w:space="0"/>
              </w:rPr>
              <w:t>2.纸质：金东太空梭A级157克铜版纸；</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bdr w:val="none" w:color="auto" w:sz="0" w:space="0"/>
              </w:rPr>
              <w:t>3.工艺：高质量图案印刷效果，四色机一次成型。</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4.提供五套以上供采购方选择。</w:t>
            </w:r>
          </w:p>
          <w:p>
            <w:pPr>
              <w:pStyle w:val="3"/>
              <w:keepNext w:val="0"/>
              <w:keepLines w:val="0"/>
              <w:widowControl/>
              <w:suppressLineNumbers w:val="0"/>
              <w:spacing w:before="0" w:beforeAutospacing="1" w:after="0" w:afterAutospacing="1" w:line="435" w:lineRule="atLeast"/>
              <w:jc w:val="left"/>
            </w:pPr>
            <w:r>
              <w:rPr>
                <w:rStyle w:val="5"/>
                <w:rFonts w:hint="eastAsia" w:ascii="宋体" w:hAnsi="宋体" w:eastAsia="宋体" w:cs="宋体"/>
                <w:sz w:val="24"/>
                <w:szCs w:val="24"/>
                <w:bdr w:val="none" w:color="auto" w:sz="0" w:space="0"/>
              </w:rPr>
              <w:t>5.</w:t>
            </w:r>
            <w:r>
              <w:rPr>
                <w:bdr w:val="none" w:color="auto" w:sz="0" w:space="0"/>
              </w:rPr>
              <w:t> </w:t>
            </w:r>
            <w:r>
              <w:rPr>
                <w:rStyle w:val="5"/>
                <w:rFonts w:hint="eastAsia" w:ascii="宋体" w:hAnsi="宋体" w:eastAsia="宋体" w:cs="宋体"/>
                <w:sz w:val="24"/>
                <w:szCs w:val="24"/>
                <w:bdr w:val="none" w:color="auto" w:sz="0" w:space="0"/>
              </w:rPr>
              <w:t>提供本次投标样品的第三方权威机构出具的检测或测试报告复印件，原件备查。</w:t>
            </w:r>
          </w:p>
        </w:tc>
        <w:tc>
          <w:tcPr>
            <w:tcW w:w="1404" w:type="dxa"/>
            <w:tcBorders>
              <w:top w:val="nil"/>
              <w:left w:val="nil"/>
              <w:bottom w:val="single" w:color="auto" w:sz="6" w:space="0"/>
              <w:right w:val="single" w:color="auto" w:sz="6" w:space="0"/>
            </w:tcBorders>
            <w:shd w:val="clear"/>
            <w:tcMar>
              <w:top w:w="0" w:type="dxa"/>
              <w:left w:w="90" w:type="dxa"/>
              <w:bottom w:w="0" w:type="dxa"/>
              <w:right w:w="90" w:type="dxa"/>
            </w:tcMar>
            <w:vAlign w:val="center"/>
          </w:tcPr>
          <w:p>
            <w:pPr>
              <w:pStyle w:val="3"/>
              <w:keepNext w:val="0"/>
              <w:keepLines w:val="0"/>
              <w:widowControl/>
              <w:suppressLineNumbers w:val="0"/>
              <w:spacing w:before="0" w:beforeAutospacing="1" w:after="0" w:afterAutospacing="1" w:line="435" w:lineRule="atLeast"/>
              <w:jc w:val="center"/>
            </w:pPr>
            <w:r>
              <w:rPr>
                <w:rStyle w:val="5"/>
                <w:rFonts w:hint="eastAsia" w:ascii="宋体" w:hAnsi="宋体" w:eastAsia="宋体" w:cs="宋体"/>
                <w:sz w:val="24"/>
                <w:szCs w:val="24"/>
                <w:bdr w:val="none" w:color="auto" w:sz="0" w:space="0"/>
              </w:rPr>
              <w:t>300000(张)</w:t>
            </w:r>
          </w:p>
        </w:tc>
      </w:tr>
    </w:tbl>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rPr>
        <w:t> </w:t>
      </w:r>
    </w:p>
    <w:p>
      <w:pPr>
        <w:pStyle w:val="3"/>
        <w:keepNext w:val="0"/>
        <w:keepLines w:val="0"/>
        <w:widowControl/>
        <w:suppressLineNumbers w:val="0"/>
      </w:pP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5"/>
          <w:rFonts w:hint="eastAsia" w:ascii="宋体" w:hAnsi="宋体" w:eastAsia="宋体" w:cs="宋体"/>
          <w:spacing w:val="0"/>
          <w:sz w:val="24"/>
          <w:szCs w:val="24"/>
        </w:rPr>
        <w:t>（以“★”标示的内容为不允许负偏离的实质性要求）</w:t>
      </w:r>
    </w:p>
    <w:p>
      <w:pPr>
        <w:pStyle w:val="3"/>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包：1</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1、交付地点：寄达各设区市民政局、平潭综合实验区社会事业局</w:t>
      </w:r>
      <w:r>
        <w:rPr>
          <w:rFonts w:hint="eastAsia" w:ascii="宋体" w:hAnsi="宋体" w:eastAsia="宋体" w:cs="宋体"/>
          <w:spacing w:val="0"/>
          <w:sz w:val="24"/>
          <w:szCs w:val="24"/>
        </w:rPr>
        <w:t> </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2、交付时间：合同签订后 (30 ) 天内交货</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3、交付条件：按招标文件和合同要求。</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4、是否收取履约保证金：否</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5、是否邀请投标人参与验收：否</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6、验收方式数据表格</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见招标文件</w:t>
            </w:r>
          </w:p>
        </w:tc>
      </w:tr>
    </w:tbl>
    <w:p>
      <w:pPr>
        <w:keepNext w:val="0"/>
        <w:keepLines w:val="0"/>
        <w:widowControl/>
        <w:suppressLineNumbers w:val="0"/>
        <w:jc w:val="left"/>
      </w:pPr>
      <w:r>
        <w:rPr>
          <w:rStyle w:val="5"/>
          <w:rFonts w:ascii="宋体" w:hAnsi="宋体" w:eastAsia="宋体" w:cs="宋体"/>
          <w:kern w:val="0"/>
          <w:sz w:val="24"/>
          <w:szCs w:val="24"/>
          <w:lang w:val="en-US" w:eastAsia="zh-CN" w:bidi="ar"/>
        </w:rPr>
        <w:t>7、支付方式数据表格</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50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50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中标供应商按合同要求保质保量交货，货到质检验收合格后一次性付清全部合同款。</w:t>
            </w:r>
          </w:p>
        </w:tc>
      </w:tr>
    </w:tbl>
    <w:p>
      <w:pPr>
        <w:keepNext w:val="0"/>
        <w:keepLines w:val="0"/>
        <w:widowControl/>
        <w:suppressLineNumbers w:val="0"/>
        <w:jc w:val="left"/>
      </w:pPr>
      <w:r>
        <w:rPr>
          <w:rStyle w:val="5"/>
          <w:rFonts w:ascii="宋体" w:hAnsi="宋体" w:eastAsia="宋体" w:cs="宋体"/>
          <w:kern w:val="0"/>
          <w:sz w:val="24"/>
          <w:szCs w:val="24"/>
          <w:lang w:val="en-US" w:eastAsia="zh-CN" w:bidi="ar"/>
        </w:rPr>
        <w:t>包：2</w:t>
      </w:r>
      <w:r>
        <w:rPr>
          <w:rStyle w:val="5"/>
          <w:rFonts w:ascii="宋体" w:hAnsi="宋体" w:eastAsia="宋体" w:cs="宋体"/>
          <w:kern w:val="0"/>
          <w:sz w:val="24"/>
          <w:szCs w:val="24"/>
          <w:lang w:val="en-US" w:eastAsia="zh-CN" w:bidi="ar"/>
        </w:rPr>
        <w:br w:type="textWrapping"/>
      </w:r>
      <w:r>
        <w:rPr>
          <w:rStyle w:val="5"/>
          <w:rFonts w:ascii="宋体" w:hAnsi="宋体" w:eastAsia="宋体" w:cs="宋体"/>
          <w:kern w:val="0"/>
          <w:sz w:val="24"/>
          <w:szCs w:val="24"/>
          <w:lang w:val="en-US" w:eastAsia="zh-CN" w:bidi="ar"/>
        </w:rPr>
        <w:t>1、交付地点：寄达各设区市民政局、平潭综合实验区社会事业局</w:t>
      </w:r>
      <w:r>
        <w:rPr>
          <w:rFonts w:ascii="宋体" w:hAnsi="宋体" w:eastAsia="宋体" w:cs="宋体"/>
          <w:kern w:val="0"/>
          <w:sz w:val="24"/>
          <w:szCs w:val="24"/>
          <w:lang w:val="en-US" w:eastAsia="zh-CN" w:bidi="ar"/>
        </w:rPr>
        <w:t> </w:t>
      </w:r>
      <w:r>
        <w:rPr>
          <w:rStyle w:val="5"/>
          <w:rFonts w:ascii="宋体" w:hAnsi="宋体" w:eastAsia="宋体" w:cs="宋体"/>
          <w:kern w:val="0"/>
          <w:sz w:val="24"/>
          <w:szCs w:val="24"/>
          <w:lang w:val="en-US" w:eastAsia="zh-CN" w:bidi="ar"/>
        </w:rPr>
        <w:br w:type="textWrapping"/>
      </w:r>
      <w:r>
        <w:rPr>
          <w:rStyle w:val="5"/>
          <w:rFonts w:ascii="宋体" w:hAnsi="宋体" w:eastAsia="宋体" w:cs="宋体"/>
          <w:kern w:val="0"/>
          <w:sz w:val="24"/>
          <w:szCs w:val="24"/>
          <w:lang w:val="en-US" w:eastAsia="zh-CN" w:bidi="ar"/>
        </w:rPr>
        <w:t>2、交付时间：合同签订后 (15 ) 天内交货</w:t>
      </w:r>
      <w:r>
        <w:rPr>
          <w:rStyle w:val="5"/>
          <w:rFonts w:ascii="宋体" w:hAnsi="宋体" w:eastAsia="宋体" w:cs="宋体"/>
          <w:kern w:val="0"/>
          <w:sz w:val="24"/>
          <w:szCs w:val="24"/>
          <w:lang w:val="en-US" w:eastAsia="zh-CN" w:bidi="ar"/>
        </w:rPr>
        <w:br w:type="textWrapping"/>
      </w:r>
      <w:r>
        <w:rPr>
          <w:rStyle w:val="5"/>
          <w:rFonts w:ascii="宋体" w:hAnsi="宋体" w:eastAsia="宋体" w:cs="宋体"/>
          <w:kern w:val="0"/>
          <w:sz w:val="24"/>
          <w:szCs w:val="24"/>
          <w:lang w:val="en-US" w:eastAsia="zh-CN" w:bidi="ar"/>
        </w:rPr>
        <w:t>3、交付条件：按招标文件和合同要求。</w:t>
      </w:r>
      <w:r>
        <w:rPr>
          <w:rStyle w:val="5"/>
          <w:rFonts w:ascii="宋体" w:hAnsi="宋体" w:eastAsia="宋体" w:cs="宋体"/>
          <w:kern w:val="0"/>
          <w:sz w:val="24"/>
          <w:szCs w:val="24"/>
          <w:lang w:val="en-US" w:eastAsia="zh-CN" w:bidi="ar"/>
        </w:rPr>
        <w:br w:type="textWrapping"/>
      </w:r>
      <w:r>
        <w:rPr>
          <w:rStyle w:val="5"/>
          <w:rFonts w:ascii="宋体" w:hAnsi="宋体" w:eastAsia="宋体" w:cs="宋体"/>
          <w:kern w:val="0"/>
          <w:sz w:val="24"/>
          <w:szCs w:val="24"/>
          <w:lang w:val="en-US" w:eastAsia="zh-CN" w:bidi="ar"/>
        </w:rPr>
        <w:t>4、是否收取履约保证金：否</w:t>
      </w:r>
      <w:r>
        <w:rPr>
          <w:rStyle w:val="5"/>
          <w:rFonts w:ascii="宋体" w:hAnsi="宋体" w:eastAsia="宋体" w:cs="宋体"/>
          <w:kern w:val="0"/>
          <w:sz w:val="24"/>
          <w:szCs w:val="24"/>
          <w:lang w:val="en-US" w:eastAsia="zh-CN" w:bidi="ar"/>
        </w:rPr>
        <w:br w:type="textWrapping"/>
      </w:r>
      <w:r>
        <w:rPr>
          <w:rStyle w:val="5"/>
          <w:rFonts w:ascii="宋体" w:hAnsi="宋体" w:eastAsia="宋体" w:cs="宋体"/>
          <w:kern w:val="0"/>
          <w:sz w:val="24"/>
          <w:szCs w:val="24"/>
          <w:lang w:val="en-US" w:eastAsia="zh-CN" w:bidi="ar"/>
        </w:rPr>
        <w:t>5、是否邀请投标人参与验收：否</w:t>
      </w:r>
      <w:r>
        <w:rPr>
          <w:rStyle w:val="5"/>
          <w:rFonts w:ascii="宋体" w:hAnsi="宋体" w:eastAsia="宋体" w:cs="宋体"/>
          <w:kern w:val="0"/>
          <w:sz w:val="24"/>
          <w:szCs w:val="24"/>
          <w:lang w:val="en-US" w:eastAsia="zh-CN" w:bidi="ar"/>
        </w:rPr>
        <w:br w:type="textWrapping"/>
      </w:r>
      <w:r>
        <w:rPr>
          <w:rStyle w:val="5"/>
          <w:rFonts w:ascii="宋体" w:hAnsi="宋体" w:eastAsia="宋体" w:cs="宋体"/>
          <w:kern w:val="0"/>
          <w:sz w:val="24"/>
          <w:szCs w:val="24"/>
          <w:lang w:val="en-US" w:eastAsia="zh-CN" w:bidi="ar"/>
        </w:rPr>
        <w:t>6、验收方式数据表格</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按招标文件和合同要求。</w:t>
            </w:r>
          </w:p>
        </w:tc>
      </w:tr>
    </w:tbl>
    <w:p>
      <w:pPr>
        <w:keepNext w:val="0"/>
        <w:keepLines w:val="0"/>
        <w:widowControl/>
        <w:suppressLineNumbers w:val="0"/>
        <w:jc w:val="left"/>
      </w:pPr>
      <w:r>
        <w:rPr>
          <w:rStyle w:val="5"/>
          <w:rFonts w:ascii="宋体" w:hAnsi="宋体" w:eastAsia="宋体" w:cs="宋体"/>
          <w:kern w:val="0"/>
          <w:sz w:val="24"/>
          <w:szCs w:val="24"/>
          <w:lang w:val="en-US" w:eastAsia="zh-CN" w:bidi="ar"/>
        </w:rPr>
        <w:t>7、支付方式数据表格</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50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50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中标供应商按合同要求保质保量交货，货到质检验收合格后一次性付清全部合同款。</w:t>
            </w:r>
          </w:p>
        </w:tc>
      </w:tr>
    </w:tbl>
    <w:p>
      <w:pPr>
        <w:pStyle w:val="3"/>
        <w:keepNext w:val="0"/>
        <w:keepLines w:val="0"/>
        <w:widowControl/>
        <w:suppressLineNumbers w:val="0"/>
        <w:spacing w:before="75" w:beforeAutospacing="0" w:after="75" w:afterAutospacing="0" w:line="435" w:lineRule="atLeast"/>
        <w:ind w:left="0" w:right="0"/>
        <w:jc w:val="left"/>
      </w:pPr>
      <w:r>
        <w:rPr>
          <w:rFonts w:hint="eastAsia" w:ascii="宋体" w:hAnsi="宋体" w:eastAsia="宋体" w:cs="宋体"/>
          <w:sz w:val="24"/>
          <w:szCs w:val="24"/>
        </w:rPr>
        <w:t> 8.产品的各项质量技术指标按国家标准合格品质量技术要求。</w:t>
      </w:r>
      <w:r>
        <w:rPr>
          <w:rFonts w:hint="eastAsia" w:ascii="宋体" w:hAnsi="宋体" w:eastAsia="宋体" w:cs="宋体"/>
          <w:sz w:val="24"/>
          <w:szCs w:val="24"/>
        </w:rPr>
        <w:br w:type="textWrapping"/>
      </w:r>
      <w:r>
        <w:rPr>
          <w:rFonts w:hint="eastAsia" w:ascii="宋体" w:hAnsi="宋体" w:eastAsia="宋体" w:cs="宋体"/>
          <w:sz w:val="24"/>
          <w:szCs w:val="24"/>
        </w:rPr>
        <w:t>9.中标供应商应按合同数量在规定的时间内，由中标供应商与采购人当场做好货物移交验收工作，运输移交过程所发生的一切费用由中标供应商承担。</w:t>
      </w:r>
      <w:r>
        <w:rPr>
          <w:rFonts w:hint="eastAsia" w:ascii="宋体" w:hAnsi="宋体" w:eastAsia="宋体" w:cs="宋体"/>
          <w:sz w:val="24"/>
          <w:szCs w:val="24"/>
        </w:rPr>
        <w:br w:type="textWrapping"/>
      </w:r>
      <w:r>
        <w:rPr>
          <w:rFonts w:hint="eastAsia" w:ascii="宋体" w:hAnsi="宋体" w:eastAsia="宋体" w:cs="宋体"/>
          <w:sz w:val="24"/>
          <w:szCs w:val="24"/>
        </w:rPr>
        <w:t>10.中标供应商须提供完整的产品技术资料(包括装箱单、出厂合格证及其他相关文件资料)随产品送至采购人指定地点。</w:t>
      </w:r>
      <w:r>
        <w:rPr>
          <w:rFonts w:hint="eastAsia" w:ascii="宋体" w:hAnsi="宋体" w:eastAsia="宋体" w:cs="宋体"/>
          <w:sz w:val="24"/>
          <w:szCs w:val="24"/>
        </w:rPr>
        <w:br w:type="textWrapping"/>
      </w:r>
      <w:r>
        <w:rPr>
          <w:rFonts w:hint="eastAsia" w:ascii="宋体" w:hAnsi="宋体" w:eastAsia="宋体" w:cs="宋体"/>
          <w:sz w:val="24"/>
          <w:szCs w:val="24"/>
        </w:rPr>
        <w:t>11.中标供应商应在中标后根据采购人要求的时间、地点配送、装卸货物。</w:t>
      </w:r>
      <w:r>
        <w:rPr>
          <w:rFonts w:hint="eastAsia" w:ascii="宋体" w:hAnsi="宋体" w:eastAsia="宋体" w:cs="宋体"/>
          <w:sz w:val="24"/>
          <w:szCs w:val="24"/>
        </w:rPr>
        <w:br w:type="textWrapping"/>
      </w:r>
      <w:r>
        <w:rPr>
          <w:rFonts w:hint="eastAsia" w:ascii="宋体" w:hAnsi="宋体" w:eastAsia="宋体" w:cs="宋体"/>
          <w:sz w:val="24"/>
          <w:szCs w:val="24"/>
        </w:rPr>
        <w:t>12.检验标准和方法</w:t>
      </w:r>
      <w:r>
        <w:rPr>
          <w:rFonts w:hint="eastAsia" w:ascii="宋体" w:hAnsi="宋体" w:eastAsia="宋体" w:cs="宋体"/>
          <w:sz w:val="24"/>
          <w:szCs w:val="24"/>
        </w:rPr>
        <w:br w:type="textWrapping"/>
      </w:r>
      <w:r>
        <w:rPr>
          <w:rFonts w:hint="eastAsia" w:ascii="宋体" w:hAnsi="宋体" w:eastAsia="宋体" w:cs="宋体"/>
          <w:sz w:val="24"/>
          <w:szCs w:val="24"/>
        </w:rPr>
        <w:t>12.1验收标准</w:t>
      </w:r>
      <w:r>
        <w:rPr>
          <w:rFonts w:hint="eastAsia" w:ascii="宋体" w:hAnsi="宋体" w:eastAsia="宋体" w:cs="宋体"/>
          <w:sz w:val="24"/>
          <w:szCs w:val="24"/>
        </w:rPr>
        <w:br w:type="textWrapping"/>
      </w:r>
      <w:r>
        <w:rPr>
          <w:rFonts w:hint="eastAsia" w:ascii="宋体" w:hAnsi="宋体" w:eastAsia="宋体" w:cs="宋体"/>
          <w:sz w:val="24"/>
          <w:szCs w:val="24"/>
        </w:rPr>
        <w:t>    应按厂家的产品出厂检验标准、招标文件以及国家或行业验收规范要求及合同中的相关条款进行数量及质量的验收。</w:t>
      </w:r>
      <w:r>
        <w:rPr>
          <w:rFonts w:hint="eastAsia" w:ascii="宋体" w:hAnsi="宋体" w:eastAsia="宋体" w:cs="宋体"/>
          <w:sz w:val="24"/>
          <w:szCs w:val="24"/>
        </w:rPr>
        <w:br w:type="textWrapping"/>
      </w:r>
      <w:r>
        <w:rPr>
          <w:rFonts w:hint="eastAsia" w:ascii="宋体" w:hAnsi="宋体" w:eastAsia="宋体" w:cs="宋体"/>
          <w:sz w:val="24"/>
          <w:szCs w:val="24"/>
        </w:rPr>
        <w:t>12.2验收程序：货物验收分出厂检验、最终验收2个阶段。</w:t>
      </w:r>
      <w:r>
        <w:rPr>
          <w:rFonts w:hint="eastAsia" w:ascii="宋体" w:hAnsi="宋体" w:eastAsia="宋体" w:cs="宋体"/>
          <w:sz w:val="24"/>
          <w:szCs w:val="24"/>
        </w:rPr>
        <w:br w:type="textWrapping"/>
      </w:r>
      <w:r>
        <w:rPr>
          <w:rFonts w:hint="eastAsia" w:ascii="宋体" w:hAnsi="宋体" w:eastAsia="宋体" w:cs="宋体"/>
          <w:sz w:val="24"/>
          <w:szCs w:val="24"/>
        </w:rPr>
        <w:t>12.2.1出厂检验：按照产品生产企业的标准进行检验，并附有产品的产地相关材料、产品质量合格证等。</w:t>
      </w:r>
      <w:r>
        <w:rPr>
          <w:rFonts w:hint="eastAsia" w:ascii="宋体" w:hAnsi="宋体" w:eastAsia="宋体" w:cs="宋体"/>
          <w:sz w:val="24"/>
          <w:szCs w:val="24"/>
        </w:rPr>
        <w:br w:type="textWrapping"/>
      </w:r>
      <w:r>
        <w:rPr>
          <w:rFonts w:hint="eastAsia" w:ascii="宋体" w:hAnsi="宋体" w:eastAsia="宋体" w:cs="宋体"/>
          <w:sz w:val="24"/>
          <w:szCs w:val="24"/>
        </w:rPr>
        <w:t>12.2.2最终验收：货物到达采购人指定地点后，对到达的货物进行随机抽检。</w:t>
      </w:r>
      <w:r>
        <w:rPr>
          <w:rFonts w:hint="eastAsia" w:ascii="宋体" w:hAnsi="宋体" w:eastAsia="宋体" w:cs="宋体"/>
          <w:sz w:val="24"/>
          <w:szCs w:val="24"/>
        </w:rPr>
        <w:br w:type="textWrapping"/>
      </w:r>
      <w:r>
        <w:rPr>
          <w:rFonts w:hint="eastAsia" w:ascii="宋体" w:hAnsi="宋体" w:eastAsia="宋体" w:cs="宋体"/>
          <w:sz w:val="24"/>
          <w:szCs w:val="24"/>
        </w:rPr>
        <w:t>13、质量保证及售后服务基本要求</w:t>
      </w:r>
      <w:r>
        <w:rPr>
          <w:rFonts w:hint="eastAsia" w:ascii="宋体" w:hAnsi="宋体" w:eastAsia="宋体" w:cs="宋体"/>
          <w:sz w:val="24"/>
          <w:szCs w:val="24"/>
        </w:rPr>
        <w:br w:type="textWrapping"/>
      </w:r>
      <w:r>
        <w:rPr>
          <w:rFonts w:hint="eastAsia" w:ascii="宋体" w:hAnsi="宋体" w:eastAsia="宋体" w:cs="宋体"/>
          <w:sz w:val="24"/>
          <w:szCs w:val="24"/>
        </w:rPr>
        <w:t>13.1质量保证及要求</w:t>
      </w:r>
      <w:r>
        <w:rPr>
          <w:rFonts w:hint="eastAsia" w:ascii="宋体" w:hAnsi="宋体" w:eastAsia="宋体" w:cs="宋体"/>
          <w:sz w:val="24"/>
          <w:szCs w:val="24"/>
        </w:rPr>
        <w:br w:type="textWrapping"/>
      </w:r>
      <w:r>
        <w:rPr>
          <w:rFonts w:hint="eastAsia" w:ascii="宋体" w:hAnsi="宋体" w:eastAsia="宋体" w:cs="宋体"/>
          <w:sz w:val="24"/>
          <w:szCs w:val="24"/>
        </w:rPr>
        <w:t>(1)自货物验收合格之日起24个月，产品实行“三包”(含不合体、质量问题的免费包换)。中标供应商应在中标后根据采购人要求的时间、地点配送货物，在质保期内，如有质量问题，对质量不合格的服装应接到采购单位通知后7天内负责包修、包换、包退，并承担由此产生的包装、运输等一切费用。包修、包换、包退后的服装应送至采购人指定地点。</w:t>
      </w:r>
      <w:r>
        <w:rPr>
          <w:rFonts w:hint="eastAsia" w:ascii="宋体" w:hAnsi="宋体" w:eastAsia="宋体" w:cs="宋体"/>
          <w:sz w:val="24"/>
          <w:szCs w:val="24"/>
        </w:rPr>
        <w:br w:type="textWrapping"/>
      </w:r>
      <w:r>
        <w:rPr>
          <w:rFonts w:hint="eastAsia" w:ascii="宋体" w:hAnsi="宋体" w:eastAsia="宋体" w:cs="宋体"/>
          <w:sz w:val="24"/>
          <w:szCs w:val="24"/>
        </w:rPr>
        <w:t>(2) 投标人须在投标文件中明确项目负责人及联系方式，负责人的职责范围包括本次招标的售后服务。 </w:t>
      </w:r>
      <w:r>
        <w:rPr>
          <w:rFonts w:hint="eastAsia" w:ascii="宋体" w:hAnsi="宋体" w:eastAsia="宋体" w:cs="宋体"/>
          <w:sz w:val="24"/>
          <w:szCs w:val="24"/>
        </w:rPr>
        <w:br w:type="textWrapping"/>
      </w:r>
      <w:r>
        <w:rPr>
          <w:rFonts w:hint="eastAsia" w:ascii="宋体" w:hAnsi="宋体" w:eastAsia="宋体" w:cs="宋体"/>
          <w:sz w:val="24"/>
          <w:szCs w:val="24"/>
        </w:rPr>
        <w:t>13.2售后服务方案</w:t>
      </w:r>
      <w:r>
        <w:rPr>
          <w:rFonts w:hint="eastAsia" w:ascii="宋体" w:hAnsi="宋体" w:eastAsia="宋体" w:cs="宋体"/>
          <w:sz w:val="24"/>
          <w:szCs w:val="24"/>
        </w:rPr>
        <w:br w:type="textWrapping"/>
      </w:r>
      <w:r>
        <w:rPr>
          <w:rFonts w:hint="eastAsia" w:ascii="宋体" w:hAnsi="宋体" w:eastAsia="宋体" w:cs="宋体"/>
          <w:sz w:val="24"/>
          <w:szCs w:val="24"/>
        </w:rPr>
        <w:t>(1)中标供应商应严格按照投标文件中的规定履行全部相关责任和义务。</w:t>
      </w:r>
      <w:r>
        <w:rPr>
          <w:rFonts w:hint="eastAsia" w:ascii="宋体" w:hAnsi="宋体" w:eastAsia="宋体" w:cs="宋体"/>
          <w:sz w:val="24"/>
          <w:szCs w:val="24"/>
        </w:rPr>
        <w:br w:type="textWrapping"/>
      </w:r>
      <w:r>
        <w:rPr>
          <w:rFonts w:hint="eastAsia" w:ascii="宋体" w:hAnsi="宋体" w:eastAsia="宋体" w:cs="宋体"/>
          <w:sz w:val="24"/>
          <w:szCs w:val="24"/>
        </w:rPr>
        <w:t>(2)中标供应商备有运输车，专门负责按时、按数量免费送货上门，并协助采购人做好分发工作。</w:t>
      </w:r>
      <w:r>
        <w:rPr>
          <w:rFonts w:hint="eastAsia" w:ascii="宋体" w:hAnsi="宋体" w:eastAsia="宋体" w:cs="宋体"/>
          <w:sz w:val="24"/>
          <w:szCs w:val="24"/>
        </w:rPr>
        <w:br w:type="textWrapping"/>
      </w:r>
      <w:r>
        <w:rPr>
          <w:rFonts w:hint="eastAsia" w:ascii="宋体" w:hAnsi="宋体" w:eastAsia="宋体" w:cs="宋体"/>
          <w:sz w:val="24"/>
          <w:szCs w:val="24"/>
        </w:rPr>
        <w:t>(3)按合同规定时间地点交货，严格按照招标文件和合同的所有条款执行。</w:t>
      </w:r>
      <w:r>
        <w:rPr>
          <w:rFonts w:hint="eastAsia" w:ascii="宋体" w:hAnsi="宋体" w:eastAsia="宋体" w:cs="宋体"/>
          <w:sz w:val="24"/>
          <w:szCs w:val="24"/>
        </w:rPr>
        <w:br w:type="textWrapping"/>
      </w:r>
      <w:r>
        <w:rPr>
          <w:rFonts w:hint="eastAsia" w:ascii="宋体" w:hAnsi="宋体" w:eastAsia="宋体" w:cs="宋体"/>
          <w:sz w:val="24"/>
          <w:szCs w:val="24"/>
        </w:rPr>
        <w:t>(4)货到按封样验收，要求面料、色彩、款式等无差异。在采购人发放货物过程中，如有质量问题，中标供应商应无偿更换。</w:t>
      </w:r>
      <w:r>
        <w:rPr>
          <w:rFonts w:hint="eastAsia" w:ascii="宋体" w:hAnsi="宋体" w:eastAsia="宋体" w:cs="宋体"/>
          <w:sz w:val="24"/>
          <w:szCs w:val="24"/>
        </w:rPr>
        <w:br w:type="textWrapping"/>
      </w:r>
      <w:r>
        <w:rPr>
          <w:rFonts w:hint="eastAsia" w:ascii="宋体" w:hAnsi="宋体" w:eastAsia="宋体" w:cs="宋体"/>
          <w:sz w:val="24"/>
          <w:szCs w:val="24"/>
        </w:rPr>
        <w:t>(5)中标供应商必须按采购人要求将货物送达采购人指定的地点，由中标供应商和采购人共同清点数量，签字认可。送货及分发的费用由中标供应商承担。</w:t>
      </w:r>
      <w:r>
        <w:rPr>
          <w:rFonts w:hint="eastAsia" w:ascii="宋体" w:hAnsi="宋体" w:eastAsia="宋体" w:cs="宋体"/>
          <w:sz w:val="24"/>
          <w:szCs w:val="24"/>
        </w:rPr>
        <w:br w:type="textWrapping"/>
      </w:r>
      <w:r>
        <w:rPr>
          <w:rFonts w:hint="eastAsia" w:ascii="宋体" w:hAnsi="宋体" w:eastAsia="宋体" w:cs="宋体"/>
          <w:sz w:val="24"/>
          <w:szCs w:val="24"/>
        </w:rPr>
        <w:t>(6)如有质量问题，中标供应商应及时做好调换、修改、或重做等售后服务工作。</w:t>
      </w:r>
      <w:r>
        <w:rPr>
          <w:rFonts w:hint="eastAsia" w:ascii="宋体" w:hAnsi="宋体" w:eastAsia="宋体" w:cs="宋体"/>
          <w:sz w:val="24"/>
          <w:szCs w:val="24"/>
        </w:rPr>
        <w:br w:type="textWrapping"/>
      </w:r>
      <w:r>
        <w:rPr>
          <w:rFonts w:hint="eastAsia" w:ascii="宋体" w:hAnsi="宋体" w:eastAsia="宋体" w:cs="宋体"/>
          <w:sz w:val="24"/>
          <w:szCs w:val="24"/>
        </w:rPr>
        <w:t>(7)投标人必须响应售后服务要求并在投标文件中提供详细具体的售后服务条款及保证。</w:t>
      </w:r>
      <w:r>
        <w:rPr>
          <w:rFonts w:hint="eastAsia" w:ascii="宋体" w:hAnsi="宋体" w:eastAsia="宋体" w:cs="宋体"/>
          <w:sz w:val="24"/>
          <w:szCs w:val="24"/>
        </w:rPr>
        <w:br w:type="textWrapping"/>
      </w:r>
      <w:r>
        <w:rPr>
          <w:rFonts w:hint="eastAsia" w:ascii="宋体" w:hAnsi="宋体" w:eastAsia="宋体" w:cs="宋体"/>
          <w:sz w:val="24"/>
          <w:szCs w:val="24"/>
        </w:rPr>
        <w:t>14、违约责任</w:t>
      </w:r>
    </w:p>
    <w:p>
      <w:pPr>
        <w:pStyle w:val="3"/>
        <w:keepNext w:val="0"/>
        <w:keepLines w:val="0"/>
        <w:widowControl/>
        <w:suppressLineNumbers w:val="0"/>
        <w:spacing w:before="75" w:beforeAutospacing="0" w:after="75" w:afterAutospacing="0" w:line="390" w:lineRule="atLeast"/>
        <w:ind w:left="0" w:right="0"/>
        <w:jc w:val="left"/>
      </w:pPr>
      <w:r>
        <w:rPr>
          <w:rFonts w:hint="eastAsia" w:ascii="宋体" w:hAnsi="宋体" w:eastAsia="宋体" w:cs="宋体"/>
          <w:sz w:val="22"/>
          <w:szCs w:val="22"/>
        </w:rPr>
        <w:t>14.1因中标供应商原因造成采购供货合同无法按时签订，视为中标供应商违约，中标供应商违约对采购人造成的损失的，需另行支付相应的赔偿。</w:t>
      </w:r>
    </w:p>
    <w:p>
      <w:pPr>
        <w:pStyle w:val="3"/>
        <w:keepNext w:val="0"/>
        <w:keepLines w:val="0"/>
        <w:widowControl/>
        <w:suppressLineNumbers w:val="0"/>
        <w:spacing w:before="75" w:beforeAutospacing="0" w:after="75" w:afterAutospacing="0" w:line="390" w:lineRule="atLeast"/>
        <w:ind w:left="0" w:right="0"/>
        <w:jc w:val="left"/>
      </w:pPr>
      <w:r>
        <w:rPr>
          <w:rFonts w:hint="eastAsia" w:ascii="宋体" w:hAnsi="宋体" w:eastAsia="宋体" w:cs="宋体"/>
          <w:sz w:val="22"/>
          <w:szCs w:val="22"/>
        </w:rPr>
        <w:t> 14.2在签定采购供货合同之后，中标供应商要求解除合同的，视为中标供应商违约，中标供应商需支付合同总金额的20%的违约金。</w:t>
      </w:r>
    </w:p>
    <w:p>
      <w:pPr>
        <w:pStyle w:val="3"/>
        <w:keepNext w:val="0"/>
        <w:keepLines w:val="0"/>
        <w:widowControl/>
        <w:suppressLineNumbers w:val="0"/>
        <w:spacing w:before="75" w:beforeAutospacing="0" w:after="75" w:afterAutospacing="0" w:line="390" w:lineRule="atLeast"/>
        <w:ind w:left="0" w:right="0"/>
        <w:jc w:val="left"/>
      </w:pPr>
      <w:r>
        <w:rPr>
          <w:rFonts w:hint="eastAsia" w:ascii="宋体" w:hAnsi="宋体" w:eastAsia="宋体" w:cs="宋体"/>
          <w:sz w:val="22"/>
          <w:szCs w:val="22"/>
        </w:rPr>
        <w:t>14.3因中标供应商原因发生重大质量事故，除依约承担赔偿责任外，还将按有关质量管理办法规定执行。同时，采购人有权保留更换中标供应商的权利，并报相关行政主管部门处罚。</w:t>
      </w:r>
    </w:p>
    <w:p>
      <w:pPr>
        <w:pStyle w:val="3"/>
        <w:keepNext w:val="0"/>
        <w:keepLines w:val="0"/>
        <w:widowControl/>
        <w:suppressLineNumbers w:val="0"/>
        <w:spacing w:before="75" w:beforeAutospacing="0" w:after="75" w:afterAutospacing="0" w:line="390" w:lineRule="atLeast"/>
        <w:ind w:left="0" w:right="0"/>
        <w:jc w:val="left"/>
      </w:pPr>
      <w:r>
        <w:rPr>
          <w:rFonts w:hint="eastAsia" w:ascii="宋体" w:hAnsi="宋体" w:eastAsia="宋体" w:cs="宋体"/>
          <w:sz w:val="22"/>
          <w:szCs w:val="22"/>
        </w:rPr>
        <w:t>14.4在明确违约责任后，中标供应商应在接到书面通知书起七天内支付违约金、赔偿金等。</w:t>
      </w:r>
    </w:p>
    <w:p>
      <w:pPr>
        <w:pStyle w:val="3"/>
        <w:keepNext w:val="0"/>
        <w:keepLines w:val="0"/>
        <w:widowControl/>
        <w:suppressLineNumbers w:val="0"/>
        <w:spacing w:before="75" w:beforeAutospacing="0" w:after="75" w:afterAutospacing="0" w:line="390" w:lineRule="atLeast"/>
        <w:ind w:left="0" w:right="0"/>
        <w:jc w:val="left"/>
      </w:pPr>
      <w:r>
        <w:rPr>
          <w:rFonts w:hint="eastAsia" w:ascii="宋体" w:hAnsi="宋体" w:eastAsia="宋体" w:cs="宋体"/>
          <w:sz w:val="22"/>
          <w:szCs w:val="22"/>
        </w:rPr>
        <w:t>14.5采购人在验收中如发现货物的质量和材料不符合合同规定的，应及时向中标供应商提出，并有权要求换货或部分换货，若中标供应商在采购人规定时限内无法提供符合合同规定的货物，采购人有权解除合同，并要求中标供应商支付合同总金额的20%的违约金。</w:t>
      </w:r>
    </w:p>
    <w:p>
      <w:pPr>
        <w:pStyle w:val="3"/>
        <w:keepNext w:val="0"/>
        <w:keepLines w:val="0"/>
        <w:widowControl/>
        <w:suppressLineNumbers w:val="0"/>
        <w:spacing w:before="75" w:beforeAutospacing="0" w:after="75" w:afterAutospacing="0" w:line="390" w:lineRule="atLeast"/>
        <w:ind w:left="0" w:right="0"/>
        <w:jc w:val="left"/>
      </w:pPr>
      <w:r>
        <w:rPr>
          <w:rFonts w:hint="eastAsia" w:ascii="宋体" w:hAnsi="宋体" w:eastAsia="宋体" w:cs="宋体"/>
          <w:sz w:val="22"/>
          <w:szCs w:val="22"/>
        </w:rPr>
        <w:t> 14.6中标供应商应在接到采购人提出的异议后3天内给予答复，提出可行的解决方案，并负责实施。</w:t>
      </w:r>
    </w:p>
    <w:p>
      <w:pPr>
        <w:pStyle w:val="3"/>
        <w:keepNext w:val="0"/>
        <w:keepLines w:val="0"/>
        <w:widowControl/>
        <w:suppressLineNumbers w:val="0"/>
        <w:spacing w:before="75" w:beforeAutospacing="0" w:after="75" w:afterAutospacing="0" w:line="390" w:lineRule="atLeast"/>
        <w:ind w:left="0" w:right="0"/>
        <w:jc w:val="left"/>
      </w:pPr>
      <w:r>
        <w:rPr>
          <w:rFonts w:hint="eastAsia" w:ascii="宋体" w:hAnsi="宋体" w:eastAsia="宋体" w:cs="宋体"/>
          <w:sz w:val="22"/>
          <w:szCs w:val="22"/>
        </w:rPr>
        <w:t> 14.7货物送达后，由货物接收单位进行验收，若发现有不符合质量标准，不符合招标文件及合同要求的货物，采购人将拒绝接收，并按招标文件和合同规定处理。</w:t>
      </w:r>
    </w:p>
    <w:p>
      <w:pPr>
        <w:pStyle w:val="3"/>
        <w:keepNext w:val="0"/>
        <w:keepLines w:val="0"/>
        <w:widowControl/>
        <w:suppressLineNumbers w:val="0"/>
      </w:pPr>
      <w:r>
        <w:rPr>
          <w:rFonts w:hint="eastAsia" w:ascii="宋体" w:hAnsi="宋体" w:eastAsia="宋体" w:cs="宋体"/>
          <w:sz w:val="22"/>
          <w:szCs w:val="22"/>
        </w:rPr>
        <w:t> 14.8中标供应商如有调换产品，降低产品等级标准或提供存在质量缺陷产品，以少充多，以劣充优，以假充真，串通、贿赂或其他严重违法、违规、违约行为的，一经查实，将取消其中标供应商资格或中止合同，造成采购人损失的中标供应商应予以赔偿。</w:t>
      </w:r>
    </w:p>
    <w:p>
      <w:pPr>
        <w:pStyle w:val="3"/>
        <w:keepNext w:val="0"/>
        <w:keepLines w:val="0"/>
        <w:widowControl/>
        <w:suppressLineNumbers w:val="0"/>
        <w:spacing w:before="75" w:beforeAutospacing="0" w:after="75" w:afterAutospacing="0" w:line="435" w:lineRule="atLeast"/>
        <w:ind w:left="0" w:right="0"/>
        <w:jc w:val="left"/>
      </w:pPr>
      <w:r>
        <w:rPr>
          <w:rFonts w:hint="eastAsia" w:ascii="宋体" w:hAnsi="宋体" w:eastAsia="宋体" w:cs="宋体"/>
          <w:sz w:val="24"/>
          <w:szCs w:val="24"/>
        </w:rPr>
        <w:br w:type="textWrapping"/>
      </w:r>
      <w:r>
        <w:rPr>
          <w:rFonts w:hint="eastAsia" w:ascii="宋体" w:hAnsi="宋体" w:eastAsia="宋体" w:cs="宋体"/>
          <w:sz w:val="24"/>
          <w:szCs w:val="24"/>
        </w:rPr>
        <w:t>15.其它要求</w:t>
      </w:r>
      <w:r>
        <w:rPr>
          <w:rFonts w:hint="eastAsia" w:ascii="宋体" w:hAnsi="宋体" w:eastAsia="宋体" w:cs="宋体"/>
          <w:sz w:val="24"/>
          <w:szCs w:val="24"/>
        </w:rPr>
        <w:br w:type="textWrapping"/>
      </w:r>
      <w:r>
        <w:rPr>
          <w:rFonts w:hint="eastAsia" w:ascii="宋体" w:hAnsi="宋体" w:eastAsia="宋体" w:cs="宋体"/>
          <w:sz w:val="24"/>
          <w:szCs w:val="24"/>
        </w:rPr>
        <w:t>15.1采购人在验收中如发现货物的质量和材料不符合合同规定的，应及时向中标供应商提出，并有权要求换货或部分换货，若中标供应商在采购人规定时限内无法提供符合合同规定的货物，采购人有权解除合同，并要求中标供应商支付合同总金额的20%的违约金。</w:t>
      </w:r>
      <w:r>
        <w:rPr>
          <w:rFonts w:hint="eastAsia" w:ascii="宋体" w:hAnsi="宋体" w:eastAsia="宋体" w:cs="宋体"/>
          <w:sz w:val="24"/>
          <w:szCs w:val="24"/>
        </w:rPr>
        <w:br w:type="textWrapping"/>
      </w:r>
      <w:r>
        <w:rPr>
          <w:rFonts w:hint="eastAsia" w:ascii="宋体" w:hAnsi="宋体" w:eastAsia="宋体" w:cs="宋体"/>
          <w:sz w:val="24"/>
          <w:szCs w:val="24"/>
        </w:rPr>
        <w:t>15.2中标供应商应在接到采购人提出的异议后3天内给予答复，提出可行的解决方案，并负责实施。</w:t>
      </w:r>
      <w:r>
        <w:rPr>
          <w:rFonts w:hint="eastAsia" w:ascii="宋体" w:hAnsi="宋体" w:eastAsia="宋体" w:cs="宋体"/>
          <w:sz w:val="24"/>
          <w:szCs w:val="24"/>
        </w:rPr>
        <w:br w:type="textWrapping"/>
      </w:r>
      <w:r>
        <w:rPr>
          <w:rFonts w:hint="eastAsia" w:ascii="宋体" w:hAnsi="宋体" w:eastAsia="宋体" w:cs="宋体"/>
          <w:sz w:val="24"/>
          <w:szCs w:val="24"/>
        </w:rPr>
        <w:t>15.3货物送达后，由货物接收单位进行验收，若发现有不符合质量标准，不符合招标文件及合同要求的货物，采购人将拒绝接收，并按招标文件和合同规定处理。</w:t>
      </w:r>
      <w:r>
        <w:rPr>
          <w:rFonts w:hint="eastAsia" w:ascii="宋体" w:hAnsi="宋体" w:eastAsia="宋体" w:cs="宋体"/>
          <w:sz w:val="24"/>
          <w:szCs w:val="24"/>
        </w:rPr>
        <w:br w:type="textWrapping"/>
      </w:r>
      <w:r>
        <w:rPr>
          <w:rFonts w:hint="eastAsia" w:ascii="宋体" w:hAnsi="宋体" w:eastAsia="宋体" w:cs="宋体"/>
          <w:sz w:val="24"/>
          <w:szCs w:val="24"/>
        </w:rPr>
        <w:t>15.4中标供应商如有调换产品，降低产品等级标准或提供存在质量缺陷产品，以少充多，以劣充优，以假充真，串通、贿赂或其他严重违法、违规、违约行为的，一经查实，将取消其中标供应商资格或中止合同，造成采购人损失的中标供应商应予以赔偿。</w:t>
      </w:r>
      <w:r>
        <w:rPr>
          <w:rFonts w:hint="eastAsia" w:ascii="宋体" w:hAnsi="宋体" w:eastAsia="宋体" w:cs="宋体"/>
          <w:sz w:val="24"/>
          <w:szCs w:val="24"/>
        </w:rPr>
        <w:br w:type="textWrapping"/>
      </w:r>
      <w:r>
        <w:rPr>
          <w:rFonts w:hint="eastAsia" w:ascii="宋体" w:hAnsi="宋体" w:eastAsia="宋体" w:cs="宋体"/>
          <w:sz w:val="24"/>
          <w:szCs w:val="24"/>
        </w:rPr>
        <w:t>15.5中标供应商安装结束后应在规定的交付使用时间之前将废物移离现场,清理妥当,费用由中标供应商负责。</w:t>
      </w:r>
      <w:r>
        <w:rPr>
          <w:rFonts w:hint="eastAsia" w:ascii="宋体" w:hAnsi="宋体" w:eastAsia="宋体" w:cs="宋体"/>
          <w:sz w:val="24"/>
          <w:szCs w:val="24"/>
        </w:rPr>
        <w:br w:type="textWrapping"/>
      </w:r>
      <w:r>
        <w:rPr>
          <w:rFonts w:hint="eastAsia" w:ascii="宋体" w:hAnsi="宋体" w:eastAsia="宋体" w:cs="宋体"/>
          <w:sz w:val="24"/>
          <w:szCs w:val="24"/>
        </w:rPr>
        <w:t>15.6本项目不允许中标供应商以任何名义和理由进行转包，如有发现，采购人有权单方终止合同，视为中标供应商违约，中标供应商违约对采购人造成的损失的，需另行支付相应的赔偿。</w:t>
      </w:r>
      <w:r>
        <w:rPr>
          <w:rFonts w:hint="eastAsia" w:ascii="宋体" w:hAnsi="宋体" w:eastAsia="宋体" w:cs="宋体"/>
          <w:sz w:val="24"/>
          <w:szCs w:val="24"/>
        </w:rPr>
        <w:br w:type="textWrapping"/>
      </w:r>
      <w:r>
        <w:rPr>
          <w:rFonts w:hint="eastAsia" w:ascii="宋体" w:hAnsi="宋体" w:eastAsia="宋体" w:cs="宋体"/>
          <w:sz w:val="24"/>
          <w:szCs w:val="24"/>
        </w:rPr>
        <w:t>15.7本招标文件未明确的其它约定事项或条款，待采购人与中标供应商签订合同时，由双方协商订立。</w:t>
      </w:r>
    </w:p>
    <w:p>
      <w:pPr>
        <w:pStyle w:val="3"/>
        <w:keepNext w:val="0"/>
        <w:keepLines w:val="0"/>
        <w:widowControl/>
        <w:suppressLineNumbers w:val="0"/>
      </w:pP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3"/>
        <w:keepNext w:val="0"/>
        <w:keepLines w:val="0"/>
        <w:widowControl/>
        <w:suppressLineNumbers w:val="0"/>
        <w:spacing w:before="75" w:beforeAutospacing="0" w:after="75" w:afterAutospacing="0"/>
        <w:ind w:left="0" w:right="0" w:firstLine="0"/>
      </w:pPr>
      <w:r>
        <w:rPr>
          <w:spacing w:val="0"/>
          <w:sz w:val="24"/>
          <w:szCs w:val="24"/>
        </w:rPr>
        <w:t>2、其他：</w:t>
      </w:r>
    </w:p>
    <w:p>
      <w:pPr>
        <w:pStyle w:val="3"/>
        <w:keepNext w:val="0"/>
        <w:keepLines w:val="0"/>
        <w:widowControl/>
        <w:suppressLineNumbers w:val="0"/>
        <w:spacing w:line="435" w:lineRule="atLeast"/>
      </w:pPr>
      <w:r>
        <w:rPr>
          <w:rStyle w:val="5"/>
          <w:sz w:val="22"/>
          <w:szCs w:val="22"/>
        </w:rPr>
        <w:t>2.1</w:t>
      </w:r>
      <w:r>
        <w:rPr>
          <w:rStyle w:val="5"/>
        </w:rPr>
        <w:t>提供样品</w:t>
      </w:r>
      <w:r>
        <w:t>：</w:t>
      </w:r>
      <w:r>
        <w:br w:type="textWrapping"/>
      </w:r>
      <w:r>
        <w:rPr>
          <w:rStyle w:val="5"/>
        </w:rPr>
        <w:t>（1）合同包1：绣字浴巾一条。</w:t>
      </w:r>
      <w:r>
        <w:rPr>
          <w:rStyle w:val="5"/>
        </w:rPr>
        <w:br w:type="textWrapping"/>
      </w:r>
      <w:r>
        <w:rPr>
          <w:rStyle w:val="5"/>
        </w:rPr>
        <w:t>（2）合同包2：《光荣之家》年画一张，图案自拟。</w:t>
      </w:r>
      <w:r>
        <w:br w:type="textWrapping"/>
      </w:r>
      <w:r>
        <w:t>要求如下：</w:t>
      </w:r>
      <w:r>
        <w:br w:type="textWrapping"/>
      </w:r>
      <w:r>
        <w:t>1.投标人提供的样品将作为评标参考及验收依据。投标人所提供的样品须能清晰反映货物各组成部分材质。本次招标，评标委员会对样品不作再次评审，样品评审结果不作更改。</w:t>
      </w:r>
      <w:r>
        <w:br w:type="textWrapping"/>
      </w:r>
      <w:r>
        <w:t>若投标人未提供样品、提供的样品不全或提供的样品的技术参数和结构与其投标文件中描述的实质性技术参数不一致的，或所提供的样品材质、尺寸规格不符合招标文件要求的，按无效标处理。</w:t>
      </w:r>
      <w:r>
        <w:br w:type="textWrapping"/>
      </w:r>
      <w:r>
        <w:t>2.采购人将对中标人的样品进行封存并作为验收样本，若供货时的实物与样品不符，采购人可要求退货且由此产生的一切责任和经济损失由中标人承担，或采购人将暂时使用中标人提供的与样品不符的货物直至中标人重新提供与样品相符的货物直至采购人满意为止。</w:t>
      </w:r>
      <w:r>
        <w:br w:type="textWrapping"/>
      </w:r>
      <w:r>
        <w:t>3.样品和包装均不得标明投标人名称及货物品牌，由代理机构现场编号供评标委员会评标。评标委员会有权对样品进行物理破坏性审查，以便评定样品是否符合规定，故投标人提供的样品将不退还。</w:t>
      </w:r>
      <w:r>
        <w:br w:type="textWrapping"/>
      </w:r>
      <w:r>
        <w:t>4.样品应于投标截止时间前一个工作日的当日下午16:00之前提交到福州市湖东路298号伊法达大厦5层——福建建龙工程咨询有限公司指定地点并办理样品签收手续，逾期送达的样品不予接收。</w:t>
      </w:r>
    </w:p>
    <w:p>
      <w:pPr>
        <w:pStyle w:val="3"/>
        <w:keepNext w:val="0"/>
        <w:keepLines w:val="0"/>
        <w:widowControl/>
        <w:suppressLineNumbers w:val="0"/>
        <w:spacing w:before="75" w:beforeAutospacing="0" w:after="75" w:afterAutospacing="0"/>
        <w:ind w:left="0" w:right="0"/>
      </w:pPr>
      <w:r>
        <w:rPr>
          <w:sz w:val="22"/>
          <w:szCs w:val="22"/>
        </w:rPr>
        <w:t> </w:t>
      </w:r>
    </w:p>
    <w:p>
      <w:pPr>
        <w:pStyle w:val="3"/>
        <w:keepNext w:val="0"/>
        <w:keepLines w:val="0"/>
        <w:widowControl/>
        <w:suppressLineNumbers w:val="0"/>
        <w:spacing w:before="75" w:beforeAutospacing="0" w:after="75" w:afterAutospacing="0"/>
        <w:ind w:left="0" w:right="0"/>
        <w:jc w:val="left"/>
      </w:pPr>
      <w:r>
        <w:rPr>
          <w:rFonts w:hint="eastAsia" w:ascii="宋体" w:hAnsi="宋体" w:eastAsia="宋体" w:cs="宋体"/>
          <w:sz w:val="24"/>
          <w:szCs w:val="24"/>
        </w:rPr>
        <w:t> </w:t>
      </w:r>
    </w:p>
    <w:p>
      <w:pPr>
        <w:pStyle w:val="3"/>
        <w:keepNext w:val="0"/>
        <w:keepLines w:val="0"/>
        <w:widowControl/>
        <w:suppressLineNumbers w:val="0"/>
        <w:spacing w:before="45" w:beforeAutospacing="0" w:after="45" w:afterAutospacing="0" w:line="390" w:lineRule="atLeast"/>
        <w:ind w:left="0" w:right="0"/>
        <w:jc w:val="left"/>
      </w:pPr>
      <w:r>
        <w:rPr>
          <w:rFonts w:hint="eastAsia" w:ascii="宋体" w:hAnsi="宋体" w:eastAsia="宋体" w:cs="宋体"/>
          <w:sz w:val="22"/>
          <w:szCs w:val="22"/>
        </w:rPr>
        <w:t>2.2本项目代 理费服务费由中标人支付，投标人需在技术商务部分中</w:t>
      </w:r>
      <w:r>
        <w:rPr>
          <w:rStyle w:val="5"/>
          <w:rFonts w:hint="eastAsia" w:ascii="宋体" w:hAnsi="宋体" w:eastAsia="宋体" w:cs="宋体"/>
          <w:sz w:val="22"/>
          <w:szCs w:val="22"/>
        </w:rPr>
        <w:t>四、</w:t>
      </w:r>
      <w:r>
        <w:rPr>
          <w:rFonts w:hint="eastAsia" w:ascii="宋体" w:hAnsi="宋体" w:eastAsia="宋体" w:cs="宋体"/>
          <w:sz w:val="22"/>
          <w:szCs w:val="22"/>
        </w:rPr>
        <w:t>投标人提交的其他资料增加“招标服务费承诺书”、格式如下：</w:t>
      </w:r>
    </w:p>
    <w:p>
      <w:pPr>
        <w:pStyle w:val="3"/>
        <w:keepNext w:val="0"/>
        <w:keepLines w:val="0"/>
        <w:widowControl/>
        <w:suppressLineNumbers w:val="0"/>
        <w:spacing w:before="45" w:beforeAutospacing="0" w:after="45" w:afterAutospacing="0" w:line="435" w:lineRule="atLeast"/>
        <w:ind w:left="0" w:right="0"/>
        <w:jc w:val="left"/>
      </w:pPr>
    </w:p>
    <w:p>
      <w:pPr>
        <w:pStyle w:val="3"/>
        <w:keepNext w:val="0"/>
        <w:keepLines w:val="0"/>
        <w:widowControl/>
        <w:suppressLineNumbers w:val="0"/>
        <w:spacing w:before="0" w:beforeAutospacing="1" w:after="0" w:afterAutospacing="1" w:line="435" w:lineRule="atLeast"/>
        <w:jc w:val="center"/>
      </w:pPr>
      <w:r>
        <w:rPr>
          <w:rStyle w:val="5"/>
          <w:rFonts w:hint="eastAsia" w:ascii="宋体" w:hAnsi="宋体" w:eastAsia="宋体" w:cs="宋体"/>
          <w:sz w:val="24"/>
          <w:szCs w:val="24"/>
        </w:rPr>
        <w:t>招标服务费承诺书</w:t>
      </w:r>
    </w:p>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rPr>
        <w:t>                               </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rPr>
        <w:t>致：</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3"/>
        <w:keepNext w:val="0"/>
        <w:keepLines w:val="0"/>
        <w:widowControl/>
        <w:suppressLineNumbers w:val="0"/>
        <w:spacing w:before="0" w:beforeAutospacing="1" w:after="0" w:afterAutospacing="1" w:line="435" w:lineRule="atLeast"/>
        <w:ind w:left="0" w:firstLine="345"/>
        <w:jc w:val="left"/>
      </w:pPr>
      <w:r>
        <w:rPr>
          <w:rFonts w:hint="eastAsia" w:ascii="宋体" w:hAnsi="宋体" w:eastAsia="宋体" w:cs="宋体"/>
          <w:sz w:val="24"/>
          <w:szCs w:val="24"/>
        </w:rPr>
        <w:t>我们在贵公司组织的</w:t>
      </w:r>
      <w:r>
        <w:rPr>
          <w:rFonts w:hint="eastAsia" w:ascii="宋体" w:hAnsi="宋体" w:eastAsia="宋体" w:cs="宋体"/>
          <w:sz w:val="24"/>
          <w:szCs w:val="24"/>
          <w:u w:val="single"/>
        </w:rPr>
        <w:t>                           </w:t>
      </w:r>
      <w:r>
        <w:rPr>
          <w:rFonts w:hint="eastAsia" w:ascii="宋体" w:hAnsi="宋体" w:eastAsia="宋体" w:cs="宋体"/>
          <w:sz w:val="24"/>
          <w:szCs w:val="24"/>
        </w:rPr>
        <w:t>项目招标中投标（招标编号：</w:t>
      </w:r>
      <w:r>
        <w:rPr>
          <w:rFonts w:hint="eastAsia" w:ascii="宋体" w:hAnsi="宋体" w:eastAsia="宋体" w:cs="宋体"/>
          <w:sz w:val="24"/>
          <w:szCs w:val="24"/>
          <w:u w:val="single"/>
        </w:rPr>
        <w:t>          </w:t>
      </w:r>
      <w:r>
        <w:rPr>
          <w:rFonts w:hint="eastAsia" w:ascii="宋体" w:hAnsi="宋体" w:eastAsia="宋体" w:cs="宋体"/>
          <w:sz w:val="24"/>
          <w:szCs w:val="24"/>
        </w:rPr>
        <w:t>），如获成交，我们保证按招标文件的规定，以转帐方式向贵公司缴交招标代理服务费。</w:t>
      </w:r>
    </w:p>
    <w:p>
      <w:pPr>
        <w:pStyle w:val="3"/>
        <w:keepNext w:val="0"/>
        <w:keepLines w:val="0"/>
        <w:widowControl/>
        <w:suppressLineNumbers w:val="0"/>
        <w:spacing w:before="0" w:beforeAutospacing="1" w:after="0" w:afterAutospacing="1" w:line="435" w:lineRule="atLeast"/>
        <w:ind w:left="0" w:firstLine="345"/>
        <w:jc w:val="left"/>
      </w:pPr>
      <w:r>
        <w:rPr>
          <w:rFonts w:hint="eastAsia" w:ascii="宋体" w:hAnsi="宋体" w:eastAsia="宋体" w:cs="宋体"/>
          <w:sz w:val="24"/>
          <w:szCs w:val="24"/>
        </w:rPr>
        <w:t>我方如违反上述承诺，所提交的上述项目的投标保证金将不予退还我方，我方对此无异议。</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rPr>
        <w:t> </w:t>
      </w:r>
    </w:p>
    <w:p>
      <w:pPr>
        <w:pStyle w:val="3"/>
        <w:keepNext w:val="0"/>
        <w:keepLines w:val="0"/>
        <w:widowControl/>
        <w:suppressLineNumbers w:val="0"/>
        <w:spacing w:before="0" w:beforeAutospacing="1" w:after="0" w:afterAutospacing="1" w:line="435" w:lineRule="atLeast"/>
        <w:ind w:left="0" w:firstLine="345"/>
        <w:jc w:val="left"/>
      </w:pPr>
      <w:r>
        <w:rPr>
          <w:rFonts w:hint="eastAsia" w:ascii="宋体" w:hAnsi="宋体" w:eastAsia="宋体" w:cs="宋体"/>
          <w:sz w:val="24"/>
          <w:szCs w:val="24"/>
        </w:rPr>
        <w:t>特此承诺！</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rPr>
        <w:t>                    投标方（全称并加盖公章）： </w:t>
      </w:r>
      <w:r>
        <w:rPr>
          <w:rFonts w:hint="eastAsia" w:ascii="宋体" w:hAnsi="宋体" w:eastAsia="宋体" w:cs="宋体"/>
          <w:sz w:val="24"/>
          <w:szCs w:val="24"/>
          <w:u w:val="single"/>
        </w:rPr>
        <w:t>                    </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rPr>
        <w:t>                    投标方代表签字：</w:t>
      </w:r>
      <w:r>
        <w:rPr>
          <w:rFonts w:hint="eastAsia" w:ascii="宋体" w:hAnsi="宋体" w:eastAsia="宋体" w:cs="宋体"/>
          <w:sz w:val="24"/>
          <w:szCs w:val="24"/>
          <w:u w:val="single"/>
        </w:rPr>
        <w:t>                        </w:t>
      </w:r>
    </w:p>
    <w:p>
      <w:pPr>
        <w:pStyle w:val="3"/>
        <w:keepNext w:val="0"/>
        <w:keepLines w:val="0"/>
        <w:widowControl/>
        <w:suppressLineNumbers w:val="0"/>
        <w:spacing w:before="0" w:beforeAutospacing="1" w:after="0" w:afterAutospacing="1" w:line="435" w:lineRule="atLeast"/>
        <w:ind w:left="0" w:firstLine="2010"/>
        <w:jc w:val="left"/>
      </w:pPr>
      <w:r>
        <w:rPr>
          <w:rFonts w:hint="eastAsia" w:ascii="宋体" w:hAnsi="宋体" w:eastAsia="宋体" w:cs="宋体"/>
          <w:sz w:val="24"/>
          <w:szCs w:val="24"/>
        </w:rPr>
        <w:t>邮 编：</w:t>
      </w:r>
      <w:r>
        <w:rPr>
          <w:rFonts w:hint="eastAsia" w:ascii="宋体" w:hAnsi="宋体" w:eastAsia="宋体" w:cs="宋体"/>
          <w:sz w:val="24"/>
          <w:szCs w:val="24"/>
          <w:u w:val="single"/>
        </w:rPr>
        <w:t>           </w:t>
      </w:r>
      <w:r>
        <w:rPr>
          <w:rFonts w:hint="eastAsia" w:ascii="宋体" w:hAnsi="宋体" w:eastAsia="宋体" w:cs="宋体"/>
          <w:sz w:val="24"/>
          <w:szCs w:val="24"/>
        </w:rPr>
        <w:t>电 话：</w:t>
      </w:r>
      <w:r>
        <w:rPr>
          <w:rFonts w:hint="eastAsia" w:ascii="宋体" w:hAnsi="宋体" w:eastAsia="宋体" w:cs="宋体"/>
          <w:sz w:val="24"/>
          <w:szCs w:val="24"/>
          <w:u w:val="single"/>
        </w:rPr>
        <w:t>         </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rPr>
        <w:t>                    传 真：</w:t>
      </w:r>
      <w:r>
        <w:rPr>
          <w:rFonts w:hint="eastAsia" w:ascii="宋体" w:hAnsi="宋体" w:eastAsia="宋体" w:cs="宋体"/>
          <w:sz w:val="24"/>
          <w:szCs w:val="24"/>
          <w:u w:val="single"/>
        </w:rPr>
        <w:t>           </w:t>
      </w:r>
      <w:r>
        <w:rPr>
          <w:rFonts w:hint="eastAsia" w:ascii="宋体" w:hAnsi="宋体" w:eastAsia="宋体" w:cs="宋体"/>
          <w:sz w:val="24"/>
          <w:szCs w:val="24"/>
        </w:rPr>
        <w:t>日 期： </w:t>
      </w:r>
      <w:r>
        <w:rPr>
          <w:rFonts w:hint="eastAsia" w:ascii="宋体" w:hAnsi="宋体" w:eastAsia="宋体" w:cs="宋体"/>
          <w:sz w:val="24"/>
          <w:szCs w:val="24"/>
          <w:u w:val="single"/>
        </w:rPr>
        <w:t>         </w:t>
      </w:r>
    </w:p>
    <w:p>
      <w:pPr>
        <w:pStyle w:val="3"/>
        <w:keepNext w:val="0"/>
        <w:keepLines w:val="0"/>
        <w:widowControl/>
        <w:suppressLineNumbers w:val="0"/>
        <w:spacing w:before="45" w:beforeAutospacing="0" w:after="195" w:afterAutospacing="0" w:line="435" w:lineRule="atLeast"/>
        <w:ind w:left="0" w:right="0"/>
        <w:jc w:val="left"/>
      </w:pPr>
      <w:r>
        <w:rPr>
          <w:rFonts w:hint="eastAsia" w:ascii="宋体" w:hAnsi="宋体" w:eastAsia="宋体" w:cs="宋体"/>
          <w:sz w:val="24"/>
          <w:szCs w:val="24"/>
        </w:rPr>
        <w:t> </w:t>
      </w:r>
    </w:p>
    <w:p>
      <w:pPr>
        <w:pStyle w:val="3"/>
        <w:keepNext w:val="0"/>
        <w:keepLines w:val="0"/>
        <w:widowControl/>
        <w:suppressLineNumbers w:val="0"/>
        <w:spacing w:before="45" w:beforeAutospacing="0" w:after="195" w:afterAutospacing="0" w:line="435" w:lineRule="atLeast"/>
        <w:ind w:left="0" w:right="0"/>
        <w:jc w:val="left"/>
      </w:pPr>
      <w:r>
        <w:rPr>
          <w:rFonts w:hint="eastAsia" w:ascii="宋体" w:hAnsi="宋体" w:eastAsia="宋体" w:cs="宋体"/>
          <w:sz w:val="24"/>
          <w:szCs w:val="24"/>
        </w:rPr>
        <w:t> </w:t>
      </w:r>
    </w:p>
    <w:p>
      <w:pPr>
        <w:pStyle w:val="3"/>
        <w:keepNext w:val="0"/>
        <w:keepLines w:val="0"/>
        <w:widowControl/>
        <w:suppressLineNumbers w:val="0"/>
        <w:spacing w:before="45" w:beforeAutospacing="0" w:after="195" w:afterAutospacing="0" w:line="435" w:lineRule="atLeast"/>
        <w:ind w:left="0" w:right="0"/>
        <w:jc w:val="left"/>
      </w:pPr>
      <w:r>
        <w:rPr>
          <w:rFonts w:hint="eastAsia" w:ascii="宋体" w:hAnsi="宋体" w:eastAsia="宋体" w:cs="宋体"/>
          <w:sz w:val="24"/>
          <w:szCs w:val="24"/>
        </w:rPr>
        <w:t> </w:t>
      </w:r>
    </w:p>
    <w:p>
      <w:pPr>
        <w:pStyle w:val="3"/>
        <w:keepNext w:val="0"/>
        <w:keepLines w:val="0"/>
        <w:widowControl/>
        <w:suppressLineNumbers w:val="0"/>
        <w:spacing w:before="45" w:beforeAutospacing="0" w:after="195" w:afterAutospacing="0" w:line="435" w:lineRule="atLeast"/>
        <w:ind w:left="0" w:right="0"/>
        <w:jc w:val="left"/>
      </w:pPr>
      <w:r>
        <w:rPr>
          <w:rFonts w:hint="eastAsia" w:ascii="宋体" w:hAnsi="宋体" w:eastAsia="宋体" w:cs="宋体"/>
          <w:sz w:val="24"/>
          <w:szCs w:val="24"/>
        </w:rPr>
        <w:t> </w:t>
      </w:r>
    </w:p>
    <w:p>
      <w:pPr>
        <w:pStyle w:val="3"/>
        <w:keepNext w:val="0"/>
        <w:keepLines w:val="0"/>
        <w:widowControl/>
        <w:suppressLineNumbers w:val="0"/>
        <w:spacing w:before="0" w:beforeAutospacing="1" w:after="0" w:afterAutospacing="1" w:line="435" w:lineRule="atLeast"/>
        <w:jc w:val="center"/>
      </w:pPr>
      <w:r>
        <w:rPr>
          <w:rStyle w:val="5"/>
          <w:rFonts w:hint="eastAsia" w:ascii="宋体" w:hAnsi="宋体" w:eastAsia="宋体" w:cs="宋体"/>
          <w:spacing w:val="15"/>
          <w:sz w:val="24"/>
          <w:szCs w:val="24"/>
        </w:rPr>
        <w:t>招标代理服务收费标准</w:t>
      </w:r>
    </w:p>
    <w:p>
      <w:pPr>
        <w:pStyle w:val="3"/>
        <w:keepNext w:val="0"/>
        <w:keepLines w:val="0"/>
        <w:widowControl/>
        <w:suppressLineNumbers w:val="0"/>
        <w:spacing w:before="0" w:beforeAutospacing="1" w:after="0" w:afterAutospacing="1" w:line="435" w:lineRule="atLeast"/>
        <w:ind w:left="0" w:firstLine="345"/>
        <w:jc w:val="left"/>
        <w:textAlignment w:val="baseline"/>
      </w:pPr>
      <w:r>
        <w:rPr>
          <w:rFonts w:hint="eastAsia" w:ascii="宋体" w:hAnsi="宋体" w:eastAsia="宋体" w:cs="宋体"/>
          <w:spacing w:val="15"/>
          <w:sz w:val="24"/>
          <w:szCs w:val="24"/>
          <w:vertAlign w:val="baseline"/>
        </w:rPr>
        <w:t> 按国家计委“计价格（2002）1980号”文件规定的招标项目收费标准如下：</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rPr>
        <w:t>注：招标代理服务收费按差额定率累进法计算。</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rPr>
        <w:t>     </w:t>
      </w:r>
    </w:p>
    <w:tbl>
      <w:tblPr>
        <w:tblW w:w="8396"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740"/>
        <w:gridCol w:w="547"/>
        <w:gridCol w:w="547"/>
        <w:gridCol w:w="5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66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bdr w:val="none" w:color="auto" w:sz="0" w:space="0"/>
              </w:rPr>
              <w:drawing>
                <wp:inline distT="0" distB="0" distL="114300" distR="114300">
                  <wp:extent cx="1447800" cy="10096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447800" cy="1009650"/>
                          </a:xfrm>
                          <a:prstGeom prst="rect">
                            <a:avLst/>
                          </a:prstGeom>
                          <a:noFill/>
                          <a:ln w="9525">
                            <a:noFill/>
                          </a:ln>
                        </pic:spPr>
                      </pic:pic>
                    </a:graphicData>
                  </a:graphic>
                </wp:inline>
              </w:drawing>
            </w:r>
            <w:r>
              <w:rPr>
                <w:rFonts w:hint="eastAsia" w:ascii="宋体" w:hAnsi="宋体" w:eastAsia="宋体" w:cs="宋体"/>
                <w:sz w:val="24"/>
                <w:szCs w:val="24"/>
                <w:bdr w:val="none" w:color="auto" w:sz="0" w:space="0"/>
              </w:rPr>
              <w:drawing>
                <wp:inline distT="0" distB="0" distL="114300" distR="114300">
                  <wp:extent cx="2009775" cy="6477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2009775" cy="647700"/>
                          </a:xfrm>
                          <a:prstGeom prst="rect">
                            <a:avLst/>
                          </a:prstGeom>
                          <a:noFill/>
                          <a:ln w="9525">
                            <a:noFill/>
                          </a:ln>
                        </pic:spPr>
                      </pic:pic>
                    </a:graphicData>
                  </a:graphic>
                </wp:inline>
              </w:drawing>
            </w:r>
            <w:r>
              <w:rPr>
                <w:rFonts w:hint="eastAsia" w:ascii="宋体" w:hAnsi="宋体" w:eastAsia="宋体" w:cs="宋体"/>
                <w:sz w:val="24"/>
                <w:szCs w:val="24"/>
                <w:bdr w:val="none" w:color="auto" w:sz="0" w:space="0"/>
              </w:rPr>
              <w:t>                     服务类型</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bdr w:val="none" w:color="auto" w:sz="0" w:space="0"/>
              </w:rPr>
              <w:t> </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bdr w:val="none" w:color="auto" w:sz="0" w:space="0"/>
              </w:rPr>
              <w:t>             费</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bdr w:val="none" w:color="auto" w:sz="0" w:space="0"/>
              </w:rPr>
              <w:t>                         率</w:t>
            </w:r>
          </w:p>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bdr w:val="none" w:color="auto" w:sz="0" w:space="0"/>
              </w:rPr>
              <w:t>中标金额（万元）</w:t>
            </w:r>
          </w:p>
        </w:tc>
        <w:tc>
          <w:tcPr>
            <w:tcW w:w="517"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货物招标</w:t>
            </w:r>
          </w:p>
        </w:tc>
        <w:tc>
          <w:tcPr>
            <w:tcW w:w="517"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服务招标</w:t>
            </w:r>
          </w:p>
        </w:tc>
        <w:tc>
          <w:tcPr>
            <w:tcW w:w="517"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Style w:val="5"/>
                <w:rFonts w:hint="eastAsia" w:ascii="宋体" w:hAnsi="宋体" w:eastAsia="宋体" w:cs="宋体"/>
                <w:sz w:val="24"/>
                <w:szCs w:val="24"/>
                <w:bdr w:val="none" w:color="auto" w:sz="0" w:space="0"/>
              </w:rPr>
              <w:t>工程招标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66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100以下</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1.5%</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1.5%</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66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100-500=400万</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1.1%</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0.8%</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15" w:type="dxa"/>
        </w:trPr>
        <w:tc>
          <w:tcPr>
            <w:tcW w:w="66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500-1000</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0.8%</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0.45%</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0.55%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66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1000-5000</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0.5%</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0.25%</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0.35%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66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5000-10000</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0.25%</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0.1%</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66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10000-100000</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0.05%</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0.05%</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0.05%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15" w:type="dxa"/>
        </w:trPr>
        <w:tc>
          <w:tcPr>
            <w:tcW w:w="66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1000000以上</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0.01%</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0.01%</w:t>
            </w:r>
          </w:p>
        </w:tc>
        <w:tc>
          <w:tcPr>
            <w:tcW w:w="51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3"/>
              <w:keepNext w:val="0"/>
              <w:keepLines w:val="0"/>
              <w:widowControl/>
              <w:suppressLineNumbers w:val="0"/>
              <w:spacing w:before="0" w:beforeAutospacing="1" w:after="0" w:afterAutospacing="1" w:line="435" w:lineRule="atLeast"/>
              <w:jc w:val="center"/>
            </w:pPr>
            <w:r>
              <w:rPr>
                <w:rFonts w:hint="eastAsia" w:ascii="宋体" w:hAnsi="宋体" w:eastAsia="宋体" w:cs="宋体"/>
                <w:sz w:val="24"/>
                <w:szCs w:val="24"/>
                <w:bdr w:val="none" w:color="auto" w:sz="0" w:space="0"/>
              </w:rPr>
              <w:t>0.01%</w:t>
            </w:r>
          </w:p>
        </w:tc>
      </w:tr>
    </w:tbl>
    <w:p>
      <w:pPr>
        <w:pStyle w:val="3"/>
        <w:keepNext w:val="0"/>
        <w:keepLines w:val="0"/>
        <w:widowControl/>
        <w:suppressLineNumbers w:val="0"/>
        <w:spacing w:before="0" w:beforeAutospacing="1" w:after="0" w:afterAutospacing="1" w:line="435" w:lineRule="atLeast"/>
        <w:jc w:val="left"/>
      </w:pPr>
      <w:r>
        <w:rPr>
          <w:rFonts w:hint="eastAsia" w:ascii="宋体" w:hAnsi="宋体" w:eastAsia="宋体" w:cs="宋体"/>
          <w:sz w:val="24"/>
          <w:szCs w:val="24"/>
        </w:rPr>
        <w:t> </w:t>
      </w:r>
    </w:p>
    <w:p>
      <w:pPr>
        <w:pStyle w:val="3"/>
        <w:keepNext w:val="0"/>
        <w:keepLines w:val="0"/>
        <w:widowControl/>
        <w:suppressLineNumbers w:val="0"/>
      </w:pPr>
    </w:p>
    <w:p>
      <w:pPr>
        <w:pStyle w:val="3"/>
        <w:keepNext w:val="0"/>
        <w:keepLines w:val="0"/>
        <w:widowControl/>
        <w:suppressLineNumbers w:val="0"/>
        <w:spacing w:before="75" w:beforeAutospacing="0" w:after="75"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第六章   政府采购合同（参考文本）</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编制说明</w:t>
      </w:r>
    </w:p>
    <w:p>
      <w:pPr>
        <w:pStyle w:val="3"/>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1、签订合同应遵守政府采购法、合同法。</w:t>
      </w:r>
    </w:p>
    <w:p>
      <w:pPr>
        <w:pStyle w:val="3"/>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3"/>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3、国家有关部门对若干合同有规范文本的，可使用相应合同文本。</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3"/>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3"/>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3"/>
        <w:keepNext w:val="0"/>
        <w:keepLines w:val="0"/>
        <w:widowControl/>
        <w:suppressLineNumbers w:val="0"/>
        <w:spacing w:before="75" w:beforeAutospacing="0" w:after="75" w:afterAutospacing="0"/>
        <w:ind w:left="0" w:right="0" w:firstLine="0"/>
        <w:jc w:val="center"/>
      </w:pPr>
      <w:r>
        <w:rPr>
          <w:spacing w:val="0"/>
          <w:sz w:val="24"/>
          <w:szCs w:val="24"/>
        </w:rPr>
        <w:t> </w:t>
      </w:r>
    </w:p>
    <w:p>
      <w:pPr>
        <w:pStyle w:val="3"/>
        <w:keepNext w:val="0"/>
        <w:keepLines w:val="0"/>
        <w:widowControl/>
        <w:suppressLineNumbers w:val="0"/>
        <w:spacing w:before="75" w:beforeAutospacing="0" w:after="240" w:afterAutospacing="0"/>
        <w:ind w:left="0" w:right="0" w:firstLine="0"/>
      </w:pPr>
      <w:r>
        <w:rPr>
          <w:spacing w:val="0"/>
          <w:sz w:val="24"/>
          <w:szCs w:val="24"/>
        </w:rPr>
        <w:t> </w:t>
      </w:r>
    </w:p>
    <w:p>
      <w:pPr>
        <w:pStyle w:val="3"/>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3"/>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31"/>
          <w:szCs w:val="31"/>
        </w:rPr>
        <w:t>第七章   投标文件格式</w:t>
      </w:r>
    </w:p>
    <w:p>
      <w:pPr>
        <w:pStyle w:val="3"/>
        <w:keepNext w:val="0"/>
        <w:keepLines w:val="0"/>
        <w:widowControl/>
        <w:suppressLineNumbers w:val="0"/>
        <w:jc w:val="center"/>
      </w:pPr>
      <w:r>
        <w:rPr>
          <w:rStyle w:val="5"/>
          <w:rFonts w:hint="eastAsia" w:ascii="宋体" w:hAnsi="宋体" w:eastAsia="宋体" w:cs="宋体"/>
          <w:sz w:val="24"/>
          <w:szCs w:val="24"/>
        </w:rPr>
        <w:t>编制说明</w:t>
      </w:r>
    </w:p>
    <w:p>
      <w:pPr>
        <w:pStyle w:val="3"/>
        <w:keepNext w:val="0"/>
        <w:keepLines w:val="0"/>
        <w:widowControl/>
        <w:suppressLineNumbers w:val="0"/>
      </w:pPr>
      <w:r>
        <w:rPr>
          <w:rFonts w:hint="eastAsia" w:ascii="宋体" w:hAnsi="宋体" w:eastAsia="宋体" w:cs="宋体"/>
          <w:sz w:val="24"/>
          <w:szCs w:val="24"/>
        </w:rPr>
        <w:t> </w:t>
      </w:r>
    </w:p>
    <w:p>
      <w:pPr>
        <w:pStyle w:val="3"/>
        <w:keepNext w:val="0"/>
        <w:keepLines w:val="0"/>
        <w:widowControl/>
        <w:suppressLineNumbers w:val="0"/>
        <w:ind w:left="0" w:firstLine="480"/>
      </w:pPr>
      <w:r>
        <w:rPr>
          <w:rFonts w:hint="eastAsia" w:ascii="宋体" w:hAnsi="宋体" w:eastAsia="宋体" w:cs="宋体"/>
          <w:sz w:val="24"/>
          <w:szCs w:val="24"/>
        </w:rPr>
        <w:t>1、除招标文件另有规定外，本章中：</w:t>
      </w:r>
    </w:p>
    <w:p>
      <w:pPr>
        <w:pStyle w:val="3"/>
        <w:keepNext w:val="0"/>
        <w:keepLines w:val="0"/>
        <w:widowControl/>
        <w:suppressLineNumbers w:val="0"/>
        <w:ind w:left="0" w:firstLine="480"/>
      </w:pPr>
      <w:r>
        <w:rPr>
          <w:rFonts w:hint="eastAsia" w:ascii="宋体" w:hAnsi="宋体" w:eastAsia="宋体" w:cs="宋体"/>
          <w:sz w:val="24"/>
          <w:szCs w:val="24"/>
        </w:rPr>
        <w:t>1.1涉及投标人的</w:t>
      </w:r>
      <w:r>
        <w:rPr>
          <w:rStyle w:val="5"/>
          <w:rFonts w:hint="eastAsia" w:ascii="宋体" w:hAnsi="宋体" w:eastAsia="宋体" w:cs="宋体"/>
          <w:sz w:val="24"/>
          <w:szCs w:val="24"/>
        </w:rPr>
        <w:t>“全称”</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（1）不接受联合体投标的，指</w:t>
      </w:r>
      <w:r>
        <w:rPr>
          <w:rStyle w:val="5"/>
          <w:rFonts w:hint="eastAsia" w:ascii="宋体" w:hAnsi="宋体" w:eastAsia="宋体" w:cs="宋体"/>
          <w:sz w:val="24"/>
          <w:szCs w:val="24"/>
        </w:rPr>
        <w:t>投标人的全称</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5"/>
          <w:rFonts w:hint="eastAsia" w:ascii="宋体" w:hAnsi="宋体" w:eastAsia="宋体" w:cs="宋体"/>
          <w:sz w:val="24"/>
          <w:szCs w:val="24"/>
        </w:rPr>
        <w:t>牵头方的全称</w:t>
      </w:r>
      <w:r>
        <w:rPr>
          <w:rFonts w:hint="eastAsia" w:ascii="宋体" w:hAnsi="宋体" w:eastAsia="宋体" w:cs="宋体"/>
          <w:sz w:val="24"/>
          <w:szCs w:val="24"/>
        </w:rPr>
        <w:t>并加注</w:t>
      </w:r>
      <w:r>
        <w:rPr>
          <w:rStyle w:val="5"/>
          <w:rFonts w:hint="eastAsia" w:ascii="宋体" w:hAnsi="宋体" w:eastAsia="宋体" w:cs="宋体"/>
          <w:sz w:val="24"/>
          <w:szCs w:val="24"/>
        </w:rPr>
        <w:t>（联合体牵头方）</w:t>
      </w:r>
      <w:r>
        <w:rPr>
          <w:rFonts w:hint="eastAsia" w:ascii="宋体" w:hAnsi="宋体" w:eastAsia="宋体" w:cs="宋体"/>
          <w:sz w:val="24"/>
          <w:szCs w:val="24"/>
        </w:rPr>
        <w:t>，即应表述为：</w:t>
      </w:r>
      <w:r>
        <w:rPr>
          <w:rStyle w:val="5"/>
          <w:rFonts w:hint="eastAsia" w:ascii="宋体" w:hAnsi="宋体" w:eastAsia="宋体" w:cs="宋体"/>
          <w:sz w:val="24"/>
          <w:szCs w:val="24"/>
        </w:rPr>
        <w:t>“牵头方的全称（联合体牵头方）”</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1.2涉及投标人</w:t>
      </w:r>
      <w:r>
        <w:rPr>
          <w:rStyle w:val="5"/>
          <w:rFonts w:hint="eastAsia" w:ascii="宋体" w:hAnsi="宋体" w:eastAsia="宋体" w:cs="宋体"/>
          <w:sz w:val="24"/>
          <w:szCs w:val="24"/>
        </w:rPr>
        <w:t>“加盖单位公章”</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（1）不接受联合体投标的，指</w:t>
      </w:r>
      <w:r>
        <w:rPr>
          <w:rStyle w:val="5"/>
          <w:rFonts w:hint="eastAsia" w:ascii="宋体" w:hAnsi="宋体" w:eastAsia="宋体" w:cs="宋体"/>
          <w:sz w:val="24"/>
          <w:szCs w:val="24"/>
        </w:rPr>
        <w:t>加盖投标人的单位公章</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5"/>
          <w:rFonts w:hint="eastAsia" w:ascii="宋体" w:hAnsi="宋体" w:eastAsia="宋体" w:cs="宋体"/>
          <w:sz w:val="24"/>
          <w:szCs w:val="24"/>
        </w:rPr>
        <w:t>加盖联合体牵头方的单位公章</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1.3涉及</w:t>
      </w:r>
      <w:r>
        <w:rPr>
          <w:rStyle w:val="5"/>
          <w:rFonts w:hint="eastAsia" w:ascii="宋体" w:hAnsi="宋体" w:eastAsia="宋体" w:cs="宋体"/>
          <w:sz w:val="24"/>
          <w:szCs w:val="24"/>
        </w:rPr>
        <w:t>“投标人代表签字”</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（1）不接受联合体投标的，指由</w:t>
      </w:r>
      <w:r>
        <w:rPr>
          <w:rStyle w:val="5"/>
          <w:rFonts w:hint="eastAsia" w:ascii="宋体" w:hAnsi="宋体" w:eastAsia="宋体" w:cs="宋体"/>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3"/>
        <w:keepNext w:val="0"/>
        <w:keepLines w:val="0"/>
        <w:widowControl/>
        <w:suppressLineNumbers w:val="0"/>
        <w:ind w:left="0" w:firstLine="480"/>
      </w:pPr>
      <w:r>
        <w:rPr>
          <w:rFonts w:hint="eastAsia" w:ascii="宋体" w:hAnsi="宋体" w:eastAsia="宋体" w:cs="宋体"/>
          <w:sz w:val="24"/>
          <w:szCs w:val="24"/>
        </w:rPr>
        <w:t>（2）接受联合体投标且投标人为联合体的，指由</w:t>
      </w:r>
      <w:r>
        <w:rPr>
          <w:rStyle w:val="5"/>
          <w:rFonts w:hint="eastAsia" w:ascii="宋体" w:hAnsi="宋体" w:eastAsia="宋体" w:cs="宋体"/>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3"/>
        <w:keepNext w:val="0"/>
        <w:keepLines w:val="0"/>
        <w:widowControl/>
        <w:suppressLineNumbers w:val="0"/>
        <w:ind w:left="0" w:firstLine="480"/>
      </w:pPr>
      <w:r>
        <w:rPr>
          <w:rFonts w:hint="eastAsia" w:ascii="宋体" w:hAnsi="宋体" w:eastAsia="宋体" w:cs="宋体"/>
          <w:sz w:val="24"/>
          <w:szCs w:val="24"/>
        </w:rPr>
        <w:t>1.4</w:t>
      </w:r>
      <w:r>
        <w:rPr>
          <w:rStyle w:val="5"/>
          <w:rFonts w:hint="eastAsia" w:ascii="宋体" w:hAnsi="宋体" w:eastAsia="宋体" w:cs="宋体"/>
          <w:sz w:val="24"/>
          <w:szCs w:val="24"/>
        </w:rPr>
        <w:t>“其他组织”</w:t>
      </w:r>
      <w:r>
        <w:rPr>
          <w:rFonts w:hint="eastAsia" w:ascii="宋体" w:hAnsi="宋体" w:eastAsia="宋体" w:cs="宋体"/>
          <w:sz w:val="24"/>
          <w:szCs w:val="24"/>
        </w:rPr>
        <w:t>指合伙企业、非企业专业服务机构、个体工商户、农村承包经营户等。</w:t>
      </w:r>
    </w:p>
    <w:p>
      <w:pPr>
        <w:pStyle w:val="3"/>
        <w:keepNext w:val="0"/>
        <w:keepLines w:val="0"/>
        <w:widowControl/>
        <w:suppressLineNumbers w:val="0"/>
        <w:ind w:left="0" w:firstLine="480"/>
      </w:pPr>
      <w:r>
        <w:rPr>
          <w:rFonts w:hint="eastAsia" w:ascii="宋体" w:hAnsi="宋体" w:eastAsia="宋体" w:cs="宋体"/>
          <w:sz w:val="24"/>
          <w:szCs w:val="24"/>
        </w:rPr>
        <w:t>1.5</w:t>
      </w:r>
      <w:r>
        <w:rPr>
          <w:rStyle w:val="5"/>
          <w:rFonts w:hint="eastAsia" w:ascii="宋体" w:hAnsi="宋体" w:eastAsia="宋体" w:cs="宋体"/>
          <w:sz w:val="24"/>
          <w:szCs w:val="24"/>
        </w:rPr>
        <w:t>“自然人”</w:t>
      </w:r>
      <w:r>
        <w:rPr>
          <w:rFonts w:hint="eastAsia" w:ascii="宋体" w:hAnsi="宋体" w:eastAsia="宋体" w:cs="宋体"/>
          <w:sz w:val="24"/>
          <w:szCs w:val="24"/>
        </w:rPr>
        <w:t>指具有完全民事行为能力、能够承担民事责任和义务的中国公民。</w:t>
      </w:r>
    </w:p>
    <w:p>
      <w:pPr>
        <w:pStyle w:val="3"/>
        <w:keepNext w:val="0"/>
        <w:keepLines w:val="0"/>
        <w:widowControl/>
        <w:suppressLineNumbers w:val="0"/>
        <w:ind w:left="0" w:firstLine="480"/>
      </w:pPr>
      <w:r>
        <w:rPr>
          <w:rFonts w:hint="eastAsia" w:ascii="宋体" w:hAnsi="宋体" w:eastAsia="宋体" w:cs="宋体"/>
          <w:sz w:val="24"/>
          <w:szCs w:val="24"/>
        </w:rPr>
        <w:t>2、除招标文件另有规定外，本章中</w:t>
      </w:r>
      <w:r>
        <w:rPr>
          <w:rStyle w:val="5"/>
          <w:rFonts w:hint="eastAsia" w:ascii="宋体" w:hAnsi="宋体" w:eastAsia="宋体" w:cs="宋体"/>
          <w:sz w:val="24"/>
          <w:szCs w:val="24"/>
        </w:rPr>
        <w:t>“投标人的资格及资信证明文件”</w:t>
      </w:r>
      <w:r>
        <w:rPr>
          <w:rFonts w:hint="eastAsia" w:ascii="宋体" w:hAnsi="宋体" w:eastAsia="宋体" w:cs="宋体"/>
          <w:sz w:val="24"/>
          <w:szCs w:val="24"/>
        </w:rPr>
        <w:t>：</w:t>
      </w:r>
    </w:p>
    <w:p>
      <w:pPr>
        <w:pStyle w:val="3"/>
        <w:keepNext w:val="0"/>
        <w:keepLines w:val="0"/>
        <w:widowControl/>
        <w:suppressLineNumbers w:val="0"/>
        <w:ind w:lef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3"/>
        <w:keepNext w:val="0"/>
        <w:keepLines w:val="0"/>
        <w:widowControl/>
        <w:suppressLineNumbers w:val="0"/>
        <w:ind w:lef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3"/>
        <w:keepNext w:val="0"/>
        <w:keepLines w:val="0"/>
        <w:widowControl/>
        <w:suppressLineNumbers w:val="0"/>
        <w:ind w:left="0" w:firstLine="480"/>
      </w:pPr>
      <w:r>
        <w:rPr>
          <w:rFonts w:hint="eastAsia" w:ascii="宋体" w:hAnsi="宋体" w:eastAsia="宋体" w:cs="宋体"/>
          <w:sz w:val="24"/>
          <w:szCs w:val="24"/>
        </w:rPr>
        <w:t>3、投标人对投标文件的索引应编制页码。</w:t>
      </w:r>
    </w:p>
    <w:p>
      <w:pPr>
        <w:pStyle w:val="3"/>
        <w:keepNext w:val="0"/>
        <w:keepLines w:val="0"/>
        <w:widowControl/>
        <w:suppressLineNumbers w:val="0"/>
        <w:ind w:left="0" w:firstLine="480"/>
      </w:pPr>
      <w:r>
        <w:rPr>
          <w:rFonts w:hint="eastAsia" w:ascii="宋体" w:hAnsi="宋体" w:eastAsia="宋体" w:cs="宋体"/>
          <w:sz w:val="24"/>
          <w:szCs w:val="24"/>
        </w:rPr>
        <w:t>4、除招标文件另有规定外，本章中：</w:t>
      </w:r>
    </w:p>
    <w:p>
      <w:pPr>
        <w:pStyle w:val="3"/>
        <w:keepNext w:val="0"/>
        <w:keepLines w:val="0"/>
        <w:widowControl/>
        <w:suppressLineNumbers w:val="0"/>
        <w:ind w:lef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3"/>
        <w:keepNext w:val="0"/>
        <w:keepLines w:val="0"/>
        <w:widowControl/>
        <w:suppressLineNumbers w:val="0"/>
        <w:ind w:lef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3"/>
        <w:keepNext w:val="0"/>
        <w:keepLines w:val="0"/>
        <w:widowControl/>
        <w:suppressLineNumbers w:val="0"/>
        <w:ind w:lef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3"/>
        <w:keepNext w:val="0"/>
        <w:keepLines w:val="0"/>
        <w:widowControl/>
        <w:suppressLineNumbers w:val="0"/>
      </w:pP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8"/>
          <w:szCs w:val="28"/>
        </w:rPr>
        <w:t>封面格式</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48"/>
          <w:szCs w:val="48"/>
        </w:rPr>
        <w:t>福建省政府采购投标文件</w:t>
      </w:r>
    </w:p>
    <w:p>
      <w:pPr>
        <w:pStyle w:val="3"/>
        <w:keepNext w:val="0"/>
        <w:keepLines w:val="0"/>
        <w:widowControl/>
        <w:suppressLineNumbers w:val="0"/>
        <w:jc w:val="center"/>
      </w:pPr>
      <w:r>
        <w:rPr>
          <w:rStyle w:val="5"/>
          <w:rFonts w:hint="eastAsia" w:ascii="宋体" w:hAnsi="宋体" w:eastAsia="宋体" w:cs="宋体"/>
          <w:sz w:val="48"/>
          <w:szCs w:val="48"/>
        </w:rPr>
        <w:t>（资格及资信证明部分）</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36"/>
          <w:szCs w:val="36"/>
          <w:u w:val="single"/>
        </w:rPr>
        <w:t>（填写正本或副本）</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ind w:left="0" w:firstLine="1920"/>
      </w:pPr>
      <w:r>
        <w:rPr>
          <w:rStyle w:val="5"/>
          <w:rFonts w:hint="eastAsia" w:ascii="宋体" w:hAnsi="宋体" w:eastAsia="宋体" w:cs="宋体"/>
          <w:sz w:val="31"/>
          <w:szCs w:val="31"/>
        </w:rPr>
        <w:t>项目名称：</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备案编号：</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招标编号：</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所投合同包：</w:t>
      </w:r>
      <w:r>
        <w:rPr>
          <w:rStyle w:val="5"/>
          <w:rFonts w:hint="eastAsia" w:ascii="宋体" w:hAnsi="宋体" w:eastAsia="宋体" w:cs="宋体"/>
          <w:sz w:val="31"/>
          <w:szCs w:val="31"/>
          <w:u w:val="single"/>
        </w:rPr>
        <w:t>（由投标人填写）</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31"/>
          <w:szCs w:val="31"/>
        </w:rPr>
        <w:t>投标人：</w:t>
      </w:r>
      <w:r>
        <w:rPr>
          <w:rStyle w:val="5"/>
          <w:rFonts w:hint="eastAsia" w:ascii="宋体" w:hAnsi="宋体" w:eastAsia="宋体" w:cs="宋体"/>
          <w:sz w:val="31"/>
          <w:szCs w:val="31"/>
          <w:u w:val="single"/>
        </w:rPr>
        <w:t>（填写“全称”）</w:t>
      </w:r>
    </w:p>
    <w:p>
      <w:pPr>
        <w:pStyle w:val="3"/>
        <w:keepNext w:val="0"/>
        <w:keepLines w:val="0"/>
        <w:widowControl/>
        <w:suppressLineNumbers w:val="0"/>
        <w:jc w:val="center"/>
      </w:pPr>
      <w:r>
        <w:rPr>
          <w:rStyle w:val="5"/>
          <w:rFonts w:hint="eastAsia" w:ascii="宋体" w:hAnsi="宋体" w:eastAsia="宋体" w:cs="宋体"/>
          <w:sz w:val="31"/>
          <w:szCs w:val="31"/>
          <w:u w:val="single"/>
        </w:rPr>
        <w:t>（由投标人填写）</w:t>
      </w:r>
      <w:r>
        <w:rPr>
          <w:rStyle w:val="5"/>
          <w:rFonts w:hint="eastAsia" w:ascii="宋体" w:hAnsi="宋体" w:eastAsia="宋体" w:cs="宋体"/>
          <w:sz w:val="31"/>
          <w:szCs w:val="31"/>
        </w:rPr>
        <w:t>年</w:t>
      </w:r>
      <w:r>
        <w:rPr>
          <w:rStyle w:val="5"/>
          <w:rFonts w:hint="eastAsia" w:ascii="宋体" w:hAnsi="宋体" w:eastAsia="宋体" w:cs="宋体"/>
          <w:sz w:val="31"/>
          <w:szCs w:val="31"/>
          <w:u w:val="single"/>
        </w:rPr>
        <w:t>（由投标人填写）</w:t>
      </w:r>
      <w:r>
        <w:rPr>
          <w:rStyle w:val="5"/>
          <w:rFonts w:hint="eastAsia" w:ascii="宋体" w:hAnsi="宋体" w:eastAsia="宋体" w:cs="宋体"/>
          <w:sz w:val="31"/>
          <w:szCs w:val="31"/>
        </w:rPr>
        <w:t>月</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8"/>
          <w:szCs w:val="28"/>
        </w:rPr>
        <w:t>索引</w:t>
      </w:r>
    </w:p>
    <w:p>
      <w:pPr>
        <w:pStyle w:val="3"/>
        <w:keepNext w:val="0"/>
        <w:keepLines w:val="0"/>
        <w:widowControl/>
        <w:suppressLineNumbers w:val="0"/>
      </w:pPr>
      <w:r>
        <w:rPr>
          <w:rFonts w:hint="eastAsia" w:ascii="宋体" w:hAnsi="宋体" w:eastAsia="宋体" w:cs="宋体"/>
          <w:sz w:val="28"/>
          <w:szCs w:val="28"/>
        </w:rPr>
        <w:t>一、投标函</w:t>
      </w:r>
    </w:p>
    <w:p>
      <w:pPr>
        <w:pStyle w:val="3"/>
        <w:keepNext w:val="0"/>
        <w:keepLines w:val="0"/>
        <w:widowControl/>
        <w:suppressLineNumbers w:val="0"/>
      </w:pPr>
      <w:r>
        <w:rPr>
          <w:rFonts w:hint="eastAsia" w:ascii="宋体" w:hAnsi="宋体" w:eastAsia="宋体" w:cs="宋体"/>
          <w:sz w:val="28"/>
          <w:szCs w:val="28"/>
        </w:rPr>
        <w:t>二、投标人的资格及资信证明文件</w:t>
      </w:r>
    </w:p>
    <w:p>
      <w:pPr>
        <w:pStyle w:val="3"/>
        <w:keepNext w:val="0"/>
        <w:keepLines w:val="0"/>
        <w:widowControl/>
        <w:suppressLineNumbers w:val="0"/>
      </w:pPr>
      <w:r>
        <w:rPr>
          <w:rFonts w:hint="eastAsia" w:ascii="宋体" w:hAnsi="宋体" w:eastAsia="宋体" w:cs="宋体"/>
          <w:sz w:val="28"/>
          <w:szCs w:val="28"/>
        </w:rPr>
        <w:t>三、投标保证金</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★注意</w:t>
      </w:r>
    </w:p>
    <w:p>
      <w:pPr>
        <w:pStyle w:val="3"/>
        <w:keepNext w:val="0"/>
        <w:keepLines w:val="0"/>
        <w:widowControl/>
        <w:suppressLineNumbers w:val="0"/>
        <w:ind w:left="0" w:firstLine="420"/>
      </w:pPr>
      <w:r>
        <w:rPr>
          <w:rFonts w:hint="eastAsia" w:ascii="宋体" w:hAnsi="宋体" w:eastAsia="宋体" w:cs="宋体"/>
          <w:sz w:val="21"/>
          <w:szCs w:val="21"/>
        </w:rPr>
        <w:t>资格及资信证明部分中不得出现报价部分的全部或部分的投标报价信息（或组成资料），否则</w:t>
      </w:r>
      <w:r>
        <w:rPr>
          <w:rStyle w:val="5"/>
          <w:rFonts w:hint="eastAsia" w:ascii="宋体" w:hAnsi="宋体" w:eastAsia="宋体" w:cs="宋体"/>
          <w:sz w:val="21"/>
          <w:szCs w:val="21"/>
        </w:rPr>
        <w:t>资格审查不合格</w:t>
      </w:r>
      <w:r>
        <w:rPr>
          <w:rFonts w:hint="eastAsia" w:ascii="宋体" w:hAnsi="宋体" w:eastAsia="宋体" w:cs="宋体"/>
          <w:sz w:val="21"/>
          <w:szCs w:val="21"/>
        </w:rPr>
        <w:t>。</w:t>
      </w:r>
    </w:p>
    <w:p>
      <w:pPr>
        <w:pStyle w:val="3"/>
        <w:keepNext w:val="0"/>
        <w:keepLines w:val="0"/>
        <w:widowControl/>
        <w:suppressLineNumbers w:val="0"/>
      </w:pP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一、投标函</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3"/>
        <w:keepNext w:val="0"/>
        <w:keepLines w:val="0"/>
        <w:widowControl/>
        <w:suppressLineNumbers w:val="0"/>
        <w:ind w:left="0" w:firstLine="420"/>
      </w:pPr>
      <w:r>
        <w:rPr>
          <w:rFonts w:hint="eastAsia" w:ascii="宋体" w:hAnsi="宋体" w:eastAsia="宋体" w:cs="宋体"/>
          <w:sz w:val="21"/>
          <w:szCs w:val="21"/>
        </w:rPr>
        <w:t>（1）资格及资信证明部分</w:t>
      </w:r>
    </w:p>
    <w:p>
      <w:pPr>
        <w:pStyle w:val="3"/>
        <w:keepNext w:val="0"/>
        <w:keepLines w:val="0"/>
        <w:widowControl/>
        <w:suppressLineNumbers w:val="0"/>
        <w:ind w:left="0" w:firstLine="420"/>
      </w:pPr>
      <w:r>
        <w:rPr>
          <w:rFonts w:hint="eastAsia" w:ascii="宋体" w:hAnsi="宋体" w:eastAsia="宋体" w:cs="宋体"/>
          <w:sz w:val="21"/>
          <w:szCs w:val="21"/>
        </w:rPr>
        <w:t>①投标函</w:t>
      </w:r>
    </w:p>
    <w:p>
      <w:pPr>
        <w:pStyle w:val="3"/>
        <w:keepNext w:val="0"/>
        <w:keepLines w:val="0"/>
        <w:widowControl/>
        <w:suppressLineNumbers w:val="0"/>
        <w:ind w:left="0" w:firstLine="420"/>
      </w:pPr>
      <w:r>
        <w:rPr>
          <w:rFonts w:hint="eastAsia" w:ascii="宋体" w:hAnsi="宋体" w:eastAsia="宋体" w:cs="宋体"/>
          <w:sz w:val="21"/>
          <w:szCs w:val="21"/>
        </w:rPr>
        <w:t>②投标人的资格及资信证明文件</w:t>
      </w:r>
    </w:p>
    <w:p>
      <w:pPr>
        <w:pStyle w:val="3"/>
        <w:keepNext w:val="0"/>
        <w:keepLines w:val="0"/>
        <w:widowControl/>
        <w:suppressLineNumbers w:val="0"/>
        <w:ind w:left="0" w:firstLine="420"/>
      </w:pPr>
      <w:r>
        <w:rPr>
          <w:rFonts w:hint="eastAsia" w:ascii="宋体" w:hAnsi="宋体" w:eastAsia="宋体" w:cs="宋体"/>
          <w:sz w:val="21"/>
          <w:szCs w:val="21"/>
        </w:rPr>
        <w:t>③投标保证金</w:t>
      </w:r>
    </w:p>
    <w:p>
      <w:pPr>
        <w:pStyle w:val="3"/>
        <w:keepNext w:val="0"/>
        <w:keepLines w:val="0"/>
        <w:widowControl/>
        <w:suppressLineNumbers w:val="0"/>
        <w:ind w:left="0" w:firstLine="420"/>
      </w:pPr>
      <w:r>
        <w:rPr>
          <w:rFonts w:hint="eastAsia" w:ascii="宋体" w:hAnsi="宋体" w:eastAsia="宋体" w:cs="宋体"/>
          <w:sz w:val="21"/>
          <w:szCs w:val="21"/>
        </w:rPr>
        <w:t>（2）报价部分</w:t>
      </w:r>
    </w:p>
    <w:p>
      <w:pPr>
        <w:pStyle w:val="3"/>
        <w:keepNext w:val="0"/>
        <w:keepLines w:val="0"/>
        <w:widowControl/>
        <w:suppressLineNumbers w:val="0"/>
        <w:ind w:left="0" w:firstLine="420"/>
      </w:pPr>
      <w:r>
        <w:rPr>
          <w:rFonts w:hint="eastAsia" w:ascii="宋体" w:hAnsi="宋体" w:eastAsia="宋体" w:cs="宋体"/>
          <w:sz w:val="21"/>
          <w:szCs w:val="21"/>
        </w:rPr>
        <w:t>①开标一览表</w:t>
      </w:r>
    </w:p>
    <w:p>
      <w:pPr>
        <w:pStyle w:val="3"/>
        <w:keepNext w:val="0"/>
        <w:keepLines w:val="0"/>
        <w:widowControl/>
        <w:suppressLineNumbers w:val="0"/>
        <w:ind w:left="0" w:firstLine="420"/>
      </w:pPr>
      <w:r>
        <w:rPr>
          <w:rFonts w:hint="eastAsia" w:ascii="宋体" w:hAnsi="宋体" w:eastAsia="宋体" w:cs="宋体"/>
          <w:sz w:val="21"/>
          <w:szCs w:val="21"/>
        </w:rPr>
        <w:t>②投标分项报价表</w:t>
      </w:r>
    </w:p>
    <w:p>
      <w:pPr>
        <w:pStyle w:val="3"/>
        <w:keepNext w:val="0"/>
        <w:keepLines w:val="0"/>
        <w:widowControl/>
        <w:suppressLineNumbers w:val="0"/>
        <w:ind w:left="0" w:firstLine="420"/>
      </w:pPr>
      <w:r>
        <w:rPr>
          <w:rFonts w:hint="eastAsia" w:ascii="宋体" w:hAnsi="宋体" w:eastAsia="宋体" w:cs="宋体"/>
          <w:sz w:val="21"/>
          <w:szCs w:val="21"/>
        </w:rPr>
        <w:t>③招标文件规定的价格扣除证明材料（若有）</w:t>
      </w:r>
    </w:p>
    <w:p>
      <w:pPr>
        <w:pStyle w:val="3"/>
        <w:keepNext w:val="0"/>
        <w:keepLines w:val="0"/>
        <w:widowControl/>
        <w:suppressLineNumbers w:val="0"/>
        <w:ind w:left="0" w:firstLine="420"/>
      </w:pPr>
      <w:r>
        <w:rPr>
          <w:rFonts w:hint="eastAsia" w:ascii="宋体" w:hAnsi="宋体" w:eastAsia="宋体" w:cs="宋体"/>
          <w:sz w:val="21"/>
          <w:szCs w:val="21"/>
        </w:rPr>
        <w:t>④招标文件规定的加分证明材料（若有）</w:t>
      </w:r>
    </w:p>
    <w:p>
      <w:pPr>
        <w:pStyle w:val="3"/>
        <w:keepNext w:val="0"/>
        <w:keepLines w:val="0"/>
        <w:widowControl/>
        <w:suppressLineNumbers w:val="0"/>
        <w:ind w:left="0" w:firstLine="420"/>
      </w:pPr>
      <w:r>
        <w:rPr>
          <w:rFonts w:hint="eastAsia" w:ascii="宋体" w:hAnsi="宋体" w:eastAsia="宋体" w:cs="宋体"/>
          <w:sz w:val="21"/>
          <w:szCs w:val="21"/>
        </w:rPr>
        <w:t>（3）技术商务部分</w:t>
      </w:r>
    </w:p>
    <w:p>
      <w:pPr>
        <w:pStyle w:val="3"/>
        <w:keepNext w:val="0"/>
        <w:keepLines w:val="0"/>
        <w:widowControl/>
        <w:suppressLineNumbers w:val="0"/>
        <w:ind w:left="0" w:firstLine="420"/>
      </w:pPr>
      <w:r>
        <w:rPr>
          <w:rFonts w:hint="eastAsia" w:ascii="宋体" w:hAnsi="宋体" w:eastAsia="宋体" w:cs="宋体"/>
          <w:sz w:val="21"/>
          <w:szCs w:val="21"/>
        </w:rPr>
        <w:t>①标的说明一览表</w:t>
      </w:r>
    </w:p>
    <w:p>
      <w:pPr>
        <w:pStyle w:val="3"/>
        <w:keepNext w:val="0"/>
        <w:keepLines w:val="0"/>
        <w:widowControl/>
        <w:suppressLineNumbers w:val="0"/>
        <w:ind w:left="0" w:firstLine="420"/>
      </w:pPr>
      <w:r>
        <w:rPr>
          <w:rFonts w:hint="eastAsia" w:ascii="宋体" w:hAnsi="宋体" w:eastAsia="宋体" w:cs="宋体"/>
          <w:sz w:val="21"/>
          <w:szCs w:val="21"/>
        </w:rPr>
        <w:t>②技术和服务要求响应表</w:t>
      </w:r>
    </w:p>
    <w:p>
      <w:pPr>
        <w:pStyle w:val="3"/>
        <w:keepNext w:val="0"/>
        <w:keepLines w:val="0"/>
        <w:widowControl/>
        <w:suppressLineNumbers w:val="0"/>
        <w:ind w:left="0" w:firstLine="420"/>
      </w:pPr>
      <w:r>
        <w:rPr>
          <w:rFonts w:hint="eastAsia" w:ascii="宋体" w:hAnsi="宋体" w:eastAsia="宋体" w:cs="宋体"/>
          <w:sz w:val="21"/>
          <w:szCs w:val="21"/>
        </w:rPr>
        <w:t>③商务条件响应表</w:t>
      </w:r>
    </w:p>
    <w:p>
      <w:pPr>
        <w:pStyle w:val="3"/>
        <w:keepNext w:val="0"/>
        <w:keepLines w:val="0"/>
        <w:widowControl/>
        <w:suppressLineNumbers w:val="0"/>
        <w:ind w:left="0" w:firstLine="420"/>
      </w:pPr>
      <w:r>
        <w:rPr>
          <w:rFonts w:hint="eastAsia" w:ascii="宋体" w:hAnsi="宋体" w:eastAsia="宋体" w:cs="宋体"/>
          <w:sz w:val="21"/>
          <w:szCs w:val="21"/>
        </w:rPr>
        <w:t>④投标人提交的其他资料（若有）</w:t>
      </w:r>
    </w:p>
    <w:p>
      <w:pPr>
        <w:pStyle w:val="3"/>
        <w:keepNext w:val="0"/>
        <w:keepLines w:val="0"/>
        <w:widowControl/>
        <w:suppressLineNumbers w:val="0"/>
        <w:ind w:left="0" w:firstLine="420"/>
      </w:pPr>
      <w:r>
        <w:rPr>
          <w:rFonts w:hint="eastAsia" w:ascii="宋体" w:hAnsi="宋体" w:eastAsia="宋体" w:cs="宋体"/>
          <w:sz w:val="21"/>
          <w:szCs w:val="21"/>
        </w:rPr>
        <w:t>根据本函，本投标人代表宣布我方保证遵守招标文件的全部规定，同时：</w:t>
      </w:r>
    </w:p>
    <w:p>
      <w:pPr>
        <w:pStyle w:val="3"/>
        <w:keepNext w:val="0"/>
        <w:keepLines w:val="0"/>
        <w:widowControl/>
        <w:suppressLineNumbers w:val="0"/>
        <w:ind w:left="0" w:firstLine="420"/>
      </w:pPr>
      <w:r>
        <w:rPr>
          <w:rFonts w:hint="eastAsia" w:ascii="宋体" w:hAnsi="宋体" w:eastAsia="宋体" w:cs="宋体"/>
          <w:sz w:val="21"/>
          <w:szCs w:val="21"/>
        </w:rPr>
        <w:t>1、</w:t>
      </w:r>
      <w:r>
        <w:rPr>
          <w:rStyle w:val="5"/>
          <w:rFonts w:hint="eastAsia" w:ascii="宋体" w:hAnsi="宋体" w:eastAsia="宋体" w:cs="宋体"/>
          <w:sz w:val="21"/>
          <w:szCs w:val="21"/>
        </w:rPr>
        <w:t>确认：</w:t>
      </w:r>
    </w:p>
    <w:p>
      <w:pPr>
        <w:pStyle w:val="3"/>
        <w:keepNext w:val="0"/>
        <w:keepLines w:val="0"/>
        <w:widowControl/>
        <w:suppressLineNumbers w:val="0"/>
        <w:ind w:left="0" w:firstLine="420"/>
      </w:pPr>
      <w:r>
        <w:rPr>
          <w:rFonts w:hint="eastAsia" w:ascii="宋体" w:hAnsi="宋体" w:eastAsia="宋体" w:cs="宋体"/>
          <w:sz w:val="21"/>
          <w:szCs w:val="21"/>
        </w:rPr>
        <w:t>1.1所投合同包的投标报价详见“开标一览表”及“投标分项报价表”。</w:t>
      </w:r>
    </w:p>
    <w:p>
      <w:pPr>
        <w:pStyle w:val="3"/>
        <w:keepNext w:val="0"/>
        <w:keepLines w:val="0"/>
        <w:widowControl/>
        <w:suppressLineNumbers w:val="0"/>
        <w:ind w:lef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3"/>
        <w:keepNext w:val="0"/>
        <w:keepLines w:val="0"/>
        <w:widowControl/>
        <w:suppressLineNumbers w:val="0"/>
        <w:ind w:left="0" w:firstLine="420"/>
      </w:pPr>
      <w:r>
        <w:rPr>
          <w:rFonts w:hint="eastAsia" w:ascii="宋体" w:hAnsi="宋体" w:eastAsia="宋体" w:cs="宋体"/>
          <w:sz w:val="21"/>
          <w:szCs w:val="21"/>
        </w:rPr>
        <w:t>2、</w:t>
      </w:r>
      <w:r>
        <w:rPr>
          <w:rStyle w:val="5"/>
          <w:rFonts w:hint="eastAsia" w:ascii="宋体" w:hAnsi="宋体" w:eastAsia="宋体" w:cs="宋体"/>
          <w:sz w:val="21"/>
          <w:szCs w:val="21"/>
        </w:rPr>
        <w:t>承诺及声明：</w:t>
      </w:r>
    </w:p>
    <w:p>
      <w:pPr>
        <w:pStyle w:val="3"/>
        <w:keepNext w:val="0"/>
        <w:keepLines w:val="0"/>
        <w:widowControl/>
        <w:suppressLineNumbers w:val="0"/>
        <w:ind w:lef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5"/>
          <w:rFonts w:hint="eastAsia" w:ascii="宋体" w:hAnsi="宋体" w:eastAsia="宋体" w:cs="宋体"/>
          <w:sz w:val="21"/>
          <w:szCs w:val="21"/>
        </w:rPr>
        <w:t>投标无效。</w:t>
      </w:r>
    </w:p>
    <w:p>
      <w:pPr>
        <w:pStyle w:val="3"/>
        <w:keepNext w:val="0"/>
        <w:keepLines w:val="0"/>
        <w:widowControl/>
        <w:suppressLineNumbers w:val="0"/>
        <w:ind w:lef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3"/>
        <w:keepNext w:val="0"/>
        <w:keepLines w:val="0"/>
        <w:widowControl/>
        <w:suppressLineNumbers w:val="0"/>
        <w:ind w:left="0" w:firstLine="420"/>
      </w:pPr>
      <w:r>
        <w:rPr>
          <w:rFonts w:hint="eastAsia" w:ascii="宋体" w:hAnsi="宋体" w:eastAsia="宋体" w:cs="宋体"/>
          <w:sz w:val="21"/>
          <w:szCs w:val="21"/>
        </w:rPr>
        <w:t>2.3我方提供的标的价格不高于同期市场价格，否则产生不利后果由我方承担责任。</w:t>
      </w:r>
    </w:p>
    <w:p>
      <w:pPr>
        <w:pStyle w:val="3"/>
        <w:keepNext w:val="0"/>
        <w:keepLines w:val="0"/>
        <w:widowControl/>
        <w:suppressLineNumbers w:val="0"/>
        <w:ind w:left="0" w:firstLine="420"/>
      </w:pPr>
      <w:r>
        <w:rPr>
          <w:rFonts w:hint="eastAsia" w:ascii="宋体" w:hAnsi="宋体" w:eastAsia="宋体" w:cs="宋体"/>
          <w:sz w:val="21"/>
          <w:szCs w:val="21"/>
        </w:rPr>
        <w:t>2.4投标保证金：若出现招标文件第三章规定的不予退还情形，同意贵单位不予退还。</w:t>
      </w:r>
    </w:p>
    <w:p>
      <w:pPr>
        <w:pStyle w:val="3"/>
        <w:keepNext w:val="0"/>
        <w:keepLines w:val="0"/>
        <w:widowControl/>
        <w:suppressLineNumbers w:val="0"/>
        <w:ind w:left="0" w:firstLine="420"/>
      </w:pPr>
      <w:r>
        <w:rPr>
          <w:rFonts w:hint="eastAsia" w:ascii="宋体" w:hAnsi="宋体" w:eastAsia="宋体" w:cs="宋体"/>
          <w:sz w:val="21"/>
          <w:szCs w:val="21"/>
        </w:rPr>
        <w:t>2.5投标有效期：按照招标文件第三章规定执行，并在招标文件第二章载明的期限内保持有效。</w:t>
      </w:r>
    </w:p>
    <w:p>
      <w:pPr>
        <w:pStyle w:val="3"/>
        <w:keepNext w:val="0"/>
        <w:keepLines w:val="0"/>
        <w:widowControl/>
        <w:suppressLineNumbers w:val="0"/>
        <w:ind w:left="0" w:firstLine="420"/>
      </w:pPr>
      <w:r>
        <w:rPr>
          <w:rFonts w:hint="eastAsia" w:ascii="宋体" w:hAnsi="宋体" w:eastAsia="宋体" w:cs="宋体"/>
          <w:sz w:val="21"/>
          <w:szCs w:val="21"/>
        </w:rPr>
        <w:t>2.6若中标，将按照招标文件、我方投标文件及政府采购合同履行责任和义务。</w:t>
      </w:r>
    </w:p>
    <w:p>
      <w:pPr>
        <w:pStyle w:val="3"/>
        <w:keepNext w:val="0"/>
        <w:keepLines w:val="0"/>
        <w:widowControl/>
        <w:suppressLineNumbers w:val="0"/>
        <w:ind w:lef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3"/>
        <w:keepNext w:val="0"/>
        <w:keepLines w:val="0"/>
        <w:widowControl/>
        <w:suppressLineNumbers w:val="0"/>
        <w:ind w:lef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3"/>
        <w:keepNext w:val="0"/>
        <w:keepLines w:val="0"/>
        <w:widowControl/>
        <w:suppressLineNumbers w:val="0"/>
        <w:ind w:lef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3"/>
        <w:keepNext w:val="0"/>
        <w:keepLines w:val="0"/>
        <w:widowControl/>
        <w:suppressLineNumbers w:val="0"/>
        <w:ind w:left="0" w:firstLine="420"/>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ind w:lef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二、投标人的资格及资信证明文件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1"/>
          <w:szCs w:val="21"/>
        </w:rPr>
        <w:t>二-1单位负责人授权书（若有）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3"/>
        <w:keepNext w:val="0"/>
        <w:keepLines w:val="0"/>
        <w:widowControl/>
        <w:suppressLineNumbers w:val="0"/>
        <w:ind w:left="0" w:firstLine="420"/>
      </w:pPr>
      <w:r>
        <w:rPr>
          <w:rFonts w:hint="eastAsia" w:ascii="宋体" w:hAnsi="宋体" w:eastAsia="宋体" w:cs="宋体"/>
          <w:sz w:val="21"/>
          <w:szCs w:val="21"/>
        </w:rPr>
        <w:t>投标人代表无转委权。特此授权。</w:t>
      </w:r>
    </w:p>
    <w:p>
      <w:pPr>
        <w:pStyle w:val="3"/>
        <w:keepNext w:val="0"/>
        <w:keepLines w:val="0"/>
        <w:widowControl/>
        <w:suppressLineNumbers w:val="0"/>
        <w:jc w:val="center"/>
      </w:pPr>
      <w:r>
        <w:rPr>
          <w:rFonts w:hint="eastAsia" w:ascii="宋体" w:hAnsi="宋体" w:eastAsia="宋体" w:cs="宋体"/>
          <w:sz w:val="21"/>
          <w:szCs w:val="21"/>
        </w:rPr>
        <w:t>（以下无正文）</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授权方</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接受授权方</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附：单位负责人、投标人代表的身份证正反面复印件</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46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Style w:val="5"/>
                <w:rFonts w:hint="eastAsia" w:ascii="宋体" w:hAnsi="宋体" w:eastAsia="宋体" w:cs="宋体"/>
                <w:sz w:val="21"/>
                <w:szCs w:val="21"/>
                <w:bdr w:val="none" w:color="auto" w:sz="0" w:space="0"/>
              </w:rPr>
              <w:t> </w:t>
            </w:r>
          </w:p>
          <w:p>
            <w:pPr>
              <w:pStyle w:val="3"/>
              <w:keepNext w:val="0"/>
              <w:keepLines w:val="0"/>
              <w:widowControl/>
              <w:suppressLineNumbers w:val="0"/>
              <w:jc w:val="center"/>
            </w:pPr>
            <w:r>
              <w:rPr>
                <w:rStyle w:val="5"/>
                <w:rFonts w:hint="eastAsia" w:ascii="宋体" w:hAnsi="宋体" w:eastAsia="宋体" w:cs="宋体"/>
                <w:sz w:val="21"/>
                <w:szCs w:val="21"/>
                <w:bdr w:val="none" w:color="auto" w:sz="0" w:space="0"/>
              </w:rPr>
              <w:t>要求：真实有效且内容完整、清晰、整洁。</w:t>
            </w:r>
          </w:p>
          <w:p>
            <w:pPr>
              <w:pStyle w:val="3"/>
              <w:keepNext w:val="0"/>
              <w:keepLines w:val="0"/>
              <w:widowControl/>
              <w:suppressLineNumbers w:val="0"/>
              <w:jc w:val="center"/>
            </w:pPr>
            <w:r>
              <w:rPr>
                <w:rStyle w:val="5"/>
                <w:rFonts w:hint="eastAsia" w:ascii="宋体" w:hAnsi="宋体" w:eastAsia="宋体" w:cs="宋体"/>
                <w:sz w:val="21"/>
                <w:szCs w:val="21"/>
                <w:bdr w:val="none" w:color="auto" w:sz="0" w:space="0"/>
              </w:rPr>
              <w:t> </w:t>
            </w:r>
          </w:p>
        </w:tc>
      </w:tr>
    </w:tbl>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1、企业（银行、保险、石油石化、电力、电信等行业除外）、事业单位和社会团体法人的“单位负责人”指</w:t>
      </w:r>
      <w:r>
        <w:rPr>
          <w:rStyle w:val="5"/>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3"/>
        <w:keepNext w:val="0"/>
        <w:keepLines w:val="0"/>
        <w:widowControl/>
        <w:suppressLineNumbers w:val="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3"/>
        <w:keepNext w:val="0"/>
        <w:keepLines w:val="0"/>
        <w:widowControl/>
        <w:suppressLineNumbers w:val="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3"/>
        <w:keepNext w:val="0"/>
        <w:keepLines w:val="0"/>
        <w:widowControl/>
        <w:suppressLineNumbers w:val="0"/>
      </w:pP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二-2营业执照等证明文件</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 ）投标人为法人（包括企业、事业单位和社会团体）的</w:t>
      </w:r>
    </w:p>
    <w:p>
      <w:pPr>
        <w:pStyle w:val="3"/>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 ）投标人为非法人（包括其他组织、自然人）的</w:t>
      </w:r>
    </w:p>
    <w:p>
      <w:pPr>
        <w:pStyle w:val="3"/>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3"/>
        <w:keepNext w:val="0"/>
        <w:keepLines w:val="0"/>
        <w:widowControl/>
        <w:suppressLineNumbers w:val="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3"/>
        <w:keepNext w:val="0"/>
        <w:keepLines w:val="0"/>
        <w:widowControl/>
        <w:suppressLineNumbers w:val="0"/>
      </w:pPr>
      <w:r>
        <w:rPr>
          <w:rFonts w:hint="eastAsia" w:ascii="宋体" w:hAnsi="宋体" w:eastAsia="宋体" w:cs="宋体"/>
          <w:sz w:val="21"/>
          <w:szCs w:val="21"/>
        </w:rPr>
        <w:t>3、投标人提供的相应证明材料复印件均应符合：内容完整、清晰、整洁，并由投标人加盖其单位公章。</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二-3财务状况报告（财务报告、或资信证明、或投标担保函）</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 ）投标人提供财务报告的</w:t>
      </w:r>
    </w:p>
    <w:p>
      <w:pPr>
        <w:pStyle w:val="3"/>
        <w:keepNext w:val="0"/>
        <w:keepLines w:val="0"/>
        <w:widowControl/>
        <w:suppressLineNumbers w:val="0"/>
        <w:ind w:lef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 ）投标人提供资信证明的</w:t>
      </w:r>
    </w:p>
    <w:p>
      <w:pPr>
        <w:pStyle w:val="3"/>
        <w:keepNext w:val="0"/>
        <w:keepLines w:val="0"/>
        <w:widowControl/>
        <w:suppressLineNumbers w:val="0"/>
        <w:ind w:left="0" w:firstLine="420"/>
      </w:pPr>
      <w:r>
        <w:rPr>
          <w:rFonts w:hint="eastAsia"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 ）投标人提供投标担保函的</w:t>
      </w:r>
    </w:p>
    <w:p>
      <w:pPr>
        <w:pStyle w:val="3"/>
        <w:keepNext w:val="0"/>
        <w:keepLines w:val="0"/>
        <w:widowControl/>
        <w:suppressLineNumbers w:val="0"/>
        <w:ind w:lef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3"/>
        <w:keepNext w:val="0"/>
        <w:keepLines w:val="0"/>
        <w:widowControl/>
        <w:suppressLineNumbers w:val="0"/>
      </w:pPr>
      <w:r>
        <w:rPr>
          <w:rFonts w:hint="eastAsia" w:ascii="宋体" w:hAnsi="宋体" w:eastAsia="宋体" w:cs="宋体"/>
          <w:sz w:val="21"/>
          <w:szCs w:val="21"/>
        </w:rPr>
        <w:t>2、投标人提供的财务报告复印件（成立年限按照投标截止时间推算）应符合下列规定：</w:t>
      </w:r>
    </w:p>
    <w:p>
      <w:pPr>
        <w:pStyle w:val="3"/>
        <w:keepNext w:val="0"/>
        <w:keepLines w:val="0"/>
        <w:widowControl/>
        <w:suppressLineNumbers w:val="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3"/>
        <w:keepNext w:val="0"/>
        <w:keepLines w:val="0"/>
        <w:widowControl/>
        <w:suppressLineNumbers w:val="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3"/>
        <w:keepNext w:val="0"/>
        <w:keepLines w:val="0"/>
        <w:widowControl/>
        <w:suppressLineNumbers w:val="0"/>
      </w:pPr>
      <w:r>
        <w:rPr>
          <w:rStyle w:val="5"/>
          <w:rFonts w:hint="eastAsia"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3"/>
        <w:keepNext w:val="0"/>
        <w:keepLines w:val="0"/>
        <w:widowControl/>
        <w:suppressLineNumbers w:val="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[2012]124</w:t>
      </w:r>
      <w:r>
        <w:rPr>
          <w:rFonts w:hint="eastAsia" w:ascii="宋体" w:hAnsi="宋体" w:eastAsia="宋体" w:cs="宋体"/>
          <w:sz w:val="21"/>
          <w:szCs w:val="21"/>
        </w:rPr>
        <w:t>号）的规定。</w:t>
      </w:r>
    </w:p>
    <w:p>
      <w:pPr>
        <w:pStyle w:val="3"/>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5"/>
          <w:rFonts w:hint="eastAsia" w:ascii="宋体" w:hAnsi="宋体" w:eastAsia="宋体" w:cs="宋体"/>
          <w:sz w:val="21"/>
          <w:szCs w:val="21"/>
        </w:rPr>
        <w:t>-4依法缴纳税收证明材料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1、依法缴纳税收的投标人</w:t>
      </w:r>
    </w:p>
    <w:p>
      <w:pPr>
        <w:pStyle w:val="3"/>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3"/>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3"/>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2、依法免税的投标人</w:t>
      </w:r>
    </w:p>
    <w:p>
      <w:pPr>
        <w:pStyle w:val="3"/>
        <w:keepNext w:val="0"/>
        <w:keepLines w:val="0"/>
        <w:widowControl/>
        <w:suppressLineNumbers w:val="0"/>
        <w:ind w:left="0" w:firstLine="420"/>
      </w:pPr>
      <w:r>
        <w:rPr>
          <w:rFonts w:hint="eastAsia" w:ascii="宋体" w:hAnsi="宋体" w:eastAsia="宋体" w:cs="宋体"/>
          <w:sz w:val="21"/>
          <w:szCs w:val="21"/>
        </w:rPr>
        <w:t>（ ）现附上我方依法免税证明材料复印件，上述证明材料真实有效，否则我方负全部责任。</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3"/>
        <w:keepNext w:val="0"/>
        <w:keepLines w:val="0"/>
        <w:widowControl/>
        <w:suppressLineNumbers w:val="0"/>
      </w:pPr>
      <w:r>
        <w:rPr>
          <w:rFonts w:hint="eastAsia" w:ascii="宋体" w:hAnsi="宋体" w:eastAsia="宋体" w:cs="宋体"/>
          <w:sz w:val="21"/>
          <w:szCs w:val="21"/>
        </w:rPr>
        <w:t>2、投标人提供的税收凭据复印件应符合下列规定：</w:t>
      </w:r>
    </w:p>
    <w:p>
      <w:pPr>
        <w:pStyle w:val="3"/>
        <w:keepNext w:val="0"/>
        <w:keepLines w:val="0"/>
        <w:widowControl/>
        <w:suppressLineNumbers w:val="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3"/>
        <w:keepNext w:val="0"/>
        <w:keepLines w:val="0"/>
        <w:widowControl/>
        <w:suppressLineNumbers w:val="0"/>
      </w:pPr>
      <w:r>
        <w:rPr>
          <w:rFonts w:hint="eastAsia" w:ascii="宋体" w:hAnsi="宋体" w:eastAsia="宋体" w:cs="宋体"/>
          <w:sz w:val="21"/>
          <w:szCs w:val="21"/>
        </w:rPr>
        <w:t>2.2投标截止时间的当月成立且已依法缴纳税收的投标人，提供投标截止时间当月的税收凭据复印件。</w:t>
      </w:r>
    </w:p>
    <w:p>
      <w:pPr>
        <w:pStyle w:val="3"/>
        <w:keepNext w:val="0"/>
        <w:keepLines w:val="0"/>
        <w:widowControl/>
        <w:suppressLineNumbers w:val="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3"/>
        <w:keepNext w:val="0"/>
        <w:keepLines w:val="0"/>
        <w:widowControl/>
        <w:suppressLineNumbers w:val="0"/>
      </w:pPr>
      <w:r>
        <w:rPr>
          <w:rFonts w:hint="eastAsia" w:ascii="宋体" w:hAnsi="宋体" w:eastAsia="宋体" w:cs="宋体"/>
          <w:sz w:val="21"/>
          <w:szCs w:val="21"/>
        </w:rPr>
        <w:t>3、</w:t>
      </w:r>
      <w:r>
        <w:rPr>
          <w:rStyle w:val="5"/>
          <w:rFonts w:hint="eastAsia" w:ascii="宋体" w:hAnsi="宋体" w:eastAsia="宋体" w:cs="宋体"/>
          <w:sz w:val="21"/>
          <w:szCs w:val="21"/>
        </w:rPr>
        <w:t>“依法缴纳税收证明材料”</w:t>
      </w:r>
      <w:r>
        <w:rPr>
          <w:rFonts w:hint="eastAsia" w:ascii="宋体" w:hAnsi="宋体" w:eastAsia="宋体" w:cs="宋体"/>
          <w:sz w:val="21"/>
          <w:szCs w:val="21"/>
        </w:rPr>
        <w:t>有欠缴记录的，视为</w:t>
      </w:r>
      <w:r>
        <w:rPr>
          <w:rStyle w:val="5"/>
          <w:rFonts w:hint="eastAsia" w:ascii="宋体" w:hAnsi="宋体" w:eastAsia="宋体" w:cs="宋体"/>
          <w:sz w:val="21"/>
          <w:szCs w:val="21"/>
        </w:rPr>
        <w:t>未依法缴纳税收。</w:t>
      </w:r>
    </w:p>
    <w:p>
      <w:pPr>
        <w:pStyle w:val="3"/>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二-5依法缴纳社会保障资金证明材料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1、依法缴纳社会保障资金的投标人</w:t>
      </w:r>
    </w:p>
    <w:p>
      <w:pPr>
        <w:pStyle w:val="3"/>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3"/>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3"/>
        <w:keepNext w:val="0"/>
        <w:keepLines w:val="0"/>
        <w:widowControl/>
        <w:suppressLineNumbers w:val="0"/>
        <w:ind w:lef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3"/>
        <w:keepNext w:val="0"/>
        <w:keepLines w:val="0"/>
        <w:widowControl/>
        <w:suppressLineNumbers w:val="0"/>
        <w:ind w:left="0" w:firstLine="420"/>
      </w:pPr>
      <w:r>
        <w:rPr>
          <w:rFonts w:hint="eastAsia" w:ascii="宋体" w:hAnsi="宋体" w:eastAsia="宋体" w:cs="宋体"/>
          <w:sz w:val="21"/>
          <w:szCs w:val="21"/>
        </w:rPr>
        <w:t>2、依法不需要缴纳社会保障资金的投标人</w:t>
      </w:r>
    </w:p>
    <w:p>
      <w:pPr>
        <w:pStyle w:val="3"/>
        <w:keepNext w:val="0"/>
        <w:keepLines w:val="0"/>
        <w:widowControl/>
        <w:suppressLineNumbers w:val="0"/>
        <w:ind w:lef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3"/>
        <w:keepNext w:val="0"/>
        <w:keepLines w:val="0"/>
        <w:widowControl/>
        <w:suppressLineNumbers w:val="0"/>
      </w:pPr>
      <w:r>
        <w:rPr>
          <w:rFonts w:hint="eastAsia" w:ascii="宋体" w:hAnsi="宋体" w:eastAsia="宋体" w:cs="宋体"/>
          <w:sz w:val="21"/>
          <w:szCs w:val="21"/>
        </w:rPr>
        <w:t>2、投标人提供的社会保险凭据复印件应符合下列规定：</w:t>
      </w:r>
    </w:p>
    <w:p>
      <w:pPr>
        <w:pStyle w:val="3"/>
        <w:keepNext w:val="0"/>
        <w:keepLines w:val="0"/>
        <w:widowControl/>
        <w:suppressLineNumbers w:val="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3"/>
        <w:keepNext w:val="0"/>
        <w:keepLines w:val="0"/>
        <w:widowControl/>
        <w:suppressLineNumbers w:val="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3"/>
        <w:keepNext w:val="0"/>
        <w:keepLines w:val="0"/>
        <w:widowControl/>
        <w:suppressLineNumbers w:val="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3"/>
        <w:keepNext w:val="0"/>
        <w:keepLines w:val="0"/>
        <w:widowControl/>
        <w:suppressLineNumbers w:val="0"/>
      </w:pPr>
      <w:r>
        <w:rPr>
          <w:rFonts w:hint="eastAsia" w:ascii="宋体" w:hAnsi="宋体" w:eastAsia="宋体" w:cs="宋体"/>
          <w:sz w:val="21"/>
          <w:szCs w:val="21"/>
        </w:rPr>
        <w:t>3、</w:t>
      </w:r>
      <w:r>
        <w:rPr>
          <w:rStyle w:val="5"/>
          <w:rFonts w:hint="eastAsia" w:ascii="宋体" w:hAnsi="宋体" w:eastAsia="宋体" w:cs="宋体"/>
          <w:sz w:val="21"/>
          <w:szCs w:val="21"/>
        </w:rPr>
        <w:t>“依法缴纳社会保障资金证明材料”</w:t>
      </w:r>
      <w:r>
        <w:rPr>
          <w:rFonts w:hint="eastAsia" w:ascii="宋体" w:hAnsi="宋体" w:eastAsia="宋体" w:cs="宋体"/>
          <w:sz w:val="21"/>
          <w:szCs w:val="21"/>
        </w:rPr>
        <w:t>有欠缴记录的，视为</w:t>
      </w:r>
      <w:r>
        <w:rPr>
          <w:rStyle w:val="5"/>
          <w:rFonts w:hint="eastAsia" w:ascii="宋体" w:hAnsi="宋体" w:eastAsia="宋体" w:cs="宋体"/>
          <w:sz w:val="21"/>
          <w:szCs w:val="21"/>
        </w:rPr>
        <w:t>未依法缴纳社会保障资金。</w:t>
      </w:r>
    </w:p>
    <w:p>
      <w:pPr>
        <w:pStyle w:val="3"/>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5"/>
          <w:rFonts w:hint="eastAsia" w:ascii="宋体" w:hAnsi="宋体" w:eastAsia="宋体" w:cs="宋体"/>
          <w:sz w:val="21"/>
          <w:szCs w:val="21"/>
        </w:rPr>
        <w:t>-6具备履行合同所必需设备和专业技术能力的声明函（若有）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我方具备履行合同所必需的设备和专业技术能力，否则产生不利后果由我方承担责任。</w:t>
      </w:r>
    </w:p>
    <w:p>
      <w:pPr>
        <w:pStyle w:val="3"/>
        <w:keepNext w:val="0"/>
        <w:keepLines w:val="0"/>
        <w:widowControl/>
        <w:suppressLineNumbers w:val="0"/>
        <w:ind w:left="0" w:firstLine="420"/>
      </w:pPr>
      <w:r>
        <w:rPr>
          <w:rFonts w:hint="eastAsia" w:ascii="宋体" w:hAnsi="宋体" w:eastAsia="宋体" w:cs="宋体"/>
          <w:sz w:val="21"/>
          <w:szCs w:val="21"/>
        </w:rPr>
        <w:t>特此声明。</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3"/>
        <w:keepNext w:val="0"/>
        <w:keepLines w:val="0"/>
        <w:widowControl/>
        <w:suppressLineNumbers w:val="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3"/>
        <w:keepNext w:val="0"/>
        <w:keepLines w:val="0"/>
        <w:widowControl/>
        <w:suppressLineNumbers w:val="0"/>
      </w:pPr>
      <w:r>
        <w:rPr>
          <w:rFonts w:hint="eastAsia" w:ascii="宋体" w:hAnsi="宋体" w:eastAsia="宋体" w:cs="宋体"/>
          <w:sz w:val="21"/>
          <w:szCs w:val="21"/>
        </w:rPr>
        <w:t>3、纸质投标文件正本中的本声明函（若有）应为原件。</w:t>
      </w:r>
    </w:p>
    <w:p>
      <w:pPr>
        <w:pStyle w:val="3"/>
        <w:keepNext w:val="0"/>
        <w:keepLines w:val="0"/>
        <w:widowControl/>
        <w:suppressLineNumbers w:val="0"/>
      </w:pPr>
      <w:r>
        <w:rPr>
          <w:rFonts w:hint="eastAsia" w:ascii="宋体" w:hAnsi="宋体" w:eastAsia="宋体" w:cs="宋体"/>
          <w:sz w:val="21"/>
          <w:szCs w:val="21"/>
        </w:rPr>
        <w:t>4、请投标人根据实际情况如实声明，否则</w:t>
      </w:r>
      <w:r>
        <w:rPr>
          <w:rStyle w:val="5"/>
          <w:rFonts w:hint="eastAsia" w:ascii="宋体" w:hAnsi="宋体" w:eastAsia="宋体" w:cs="宋体"/>
          <w:sz w:val="21"/>
          <w:szCs w:val="21"/>
        </w:rPr>
        <w:t>视为提供虚假材料。</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5"/>
          <w:rFonts w:hint="eastAsia" w:ascii="宋体" w:hAnsi="宋体" w:eastAsia="宋体" w:cs="宋体"/>
          <w:sz w:val="21"/>
          <w:szCs w:val="21"/>
        </w:rPr>
        <w:t>-7参加采购活动前三年内在经营活动中没有重大违法记录书面声明</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3"/>
        <w:keepNext w:val="0"/>
        <w:keepLines w:val="0"/>
        <w:widowControl/>
        <w:suppressLineNumbers w:val="0"/>
        <w:ind w:left="0" w:firstLine="420"/>
      </w:pPr>
      <w:r>
        <w:rPr>
          <w:rFonts w:hint="eastAsia" w:ascii="宋体" w:hAnsi="宋体" w:eastAsia="宋体" w:cs="宋体"/>
          <w:sz w:val="21"/>
          <w:szCs w:val="21"/>
        </w:rPr>
        <w:t>特此声明。</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3"/>
        <w:keepNext w:val="0"/>
        <w:keepLines w:val="0"/>
        <w:widowControl/>
        <w:suppressLineNumbers w:val="0"/>
      </w:pPr>
      <w:r>
        <w:rPr>
          <w:rFonts w:hint="eastAsia" w:ascii="宋体" w:hAnsi="宋体" w:eastAsia="宋体" w:cs="宋体"/>
          <w:sz w:val="21"/>
          <w:szCs w:val="21"/>
        </w:rPr>
        <w:t>2、纸质投标文件正本中的本声明应为原件。</w:t>
      </w:r>
    </w:p>
    <w:p>
      <w:pPr>
        <w:pStyle w:val="3"/>
        <w:keepNext w:val="0"/>
        <w:keepLines w:val="0"/>
        <w:widowControl/>
        <w:suppressLineNumbers w:val="0"/>
      </w:pPr>
      <w:r>
        <w:rPr>
          <w:rFonts w:hint="eastAsia" w:ascii="宋体" w:hAnsi="宋体" w:eastAsia="宋体" w:cs="宋体"/>
          <w:sz w:val="21"/>
          <w:szCs w:val="21"/>
        </w:rPr>
        <w:t>3、请投标人根据实际情况如实声明，否则</w:t>
      </w:r>
      <w:r>
        <w:rPr>
          <w:rStyle w:val="5"/>
          <w:rFonts w:hint="eastAsia" w:ascii="宋体" w:hAnsi="宋体" w:eastAsia="宋体" w:cs="宋体"/>
          <w:sz w:val="21"/>
          <w:szCs w:val="21"/>
        </w:rPr>
        <w:t>视为提供虚假材料。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5"/>
          <w:rFonts w:hint="eastAsia" w:ascii="宋体" w:hAnsi="宋体" w:eastAsia="宋体" w:cs="宋体"/>
          <w:sz w:val="21"/>
          <w:szCs w:val="21"/>
        </w:rPr>
        <w:t>-8信用记录查询结果</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3"/>
        <w:keepNext w:val="0"/>
        <w:keepLines w:val="0"/>
        <w:widowControl/>
        <w:suppressLineNumbers w:val="0"/>
      </w:pP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二-9检察机关行贿犯罪档案查询结果告知函</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1、未提供行贿犯罪档案查询结果或查询结果表明投标人有行贿犯罪记录的，</w:t>
      </w:r>
      <w:r>
        <w:rPr>
          <w:rStyle w:val="5"/>
          <w:rFonts w:hint="eastAsia" w:ascii="宋体" w:hAnsi="宋体" w:eastAsia="宋体" w:cs="宋体"/>
          <w:sz w:val="21"/>
          <w:szCs w:val="21"/>
        </w:rPr>
        <w:t>投标无效。</w:t>
      </w:r>
    </w:p>
    <w:p>
      <w:pPr>
        <w:pStyle w:val="3"/>
        <w:keepNext w:val="0"/>
        <w:keepLines w:val="0"/>
        <w:widowControl/>
        <w:suppressLineNumbers w:val="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5"/>
          <w:rFonts w:hint="eastAsia" w:ascii="宋体" w:hAnsi="宋体" w:eastAsia="宋体" w:cs="宋体"/>
          <w:sz w:val="21"/>
          <w:szCs w:val="21"/>
        </w:rPr>
        <w:t>投标无效。</w:t>
      </w:r>
    </w:p>
    <w:p>
      <w:pPr>
        <w:pStyle w:val="3"/>
        <w:keepNext w:val="0"/>
        <w:keepLines w:val="0"/>
        <w:widowControl/>
        <w:suppressLineNumbers w:val="0"/>
      </w:pPr>
      <w:r>
        <w:rPr>
          <w:rFonts w:hint="eastAsia" w:ascii="宋体" w:hAnsi="宋体" w:eastAsia="宋体" w:cs="宋体"/>
          <w:sz w:val="21"/>
          <w:szCs w:val="21"/>
        </w:rPr>
        <w:t>3、告知函应在有效期内且内容完整、清晰、整洁，否则</w:t>
      </w:r>
      <w:r>
        <w:rPr>
          <w:rStyle w:val="5"/>
          <w:rFonts w:hint="eastAsia" w:ascii="宋体" w:hAnsi="宋体" w:eastAsia="宋体" w:cs="宋体"/>
          <w:sz w:val="21"/>
          <w:szCs w:val="21"/>
        </w:rPr>
        <w:t>投标无效。</w:t>
      </w:r>
    </w:p>
    <w:p>
      <w:pPr>
        <w:pStyle w:val="3"/>
        <w:keepNext w:val="0"/>
        <w:keepLines w:val="0"/>
        <w:widowControl/>
        <w:suppressLineNumbers w:val="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5"/>
          <w:rFonts w:hint="eastAsia" w:ascii="宋体" w:hAnsi="宋体" w:eastAsia="宋体" w:cs="宋体"/>
          <w:sz w:val="21"/>
          <w:szCs w:val="21"/>
        </w:rPr>
        <w:t>均视同有效。</w:t>
      </w:r>
    </w:p>
    <w:p>
      <w:pPr>
        <w:pStyle w:val="3"/>
        <w:keepNext w:val="0"/>
        <w:keepLines w:val="0"/>
        <w:widowControl/>
        <w:suppressLineNumbers w:val="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3"/>
        <w:keepNext w:val="0"/>
        <w:keepLines w:val="0"/>
        <w:widowControl/>
        <w:suppressLineNumbers w:val="0"/>
        <w:jc w:val="center"/>
      </w:pPr>
      <w:r>
        <w:rPr>
          <w:rFonts w:hint="eastAsia" w:ascii="宋体" w:hAnsi="宋体" w:eastAsia="宋体" w:cs="宋体"/>
          <w:sz w:val="21"/>
          <w:szCs w:val="21"/>
        </w:rPr>
        <w:br w:type="textWrapping"/>
      </w:r>
      <w:r>
        <w:rPr>
          <w:rStyle w:val="5"/>
          <w:rFonts w:hint="eastAsia" w:ascii="宋体" w:hAnsi="宋体" w:eastAsia="宋体" w:cs="宋体"/>
          <w:sz w:val="21"/>
          <w:szCs w:val="21"/>
        </w:rPr>
        <w:t>二-10联合体协议（若有）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3"/>
        <w:keepNext w:val="0"/>
        <w:keepLines w:val="0"/>
        <w:widowControl/>
        <w:suppressLineNumbers w:val="0"/>
        <w:ind w:left="0" w:firstLine="420"/>
      </w:pPr>
      <w:r>
        <w:rPr>
          <w:rFonts w:hint="eastAsia" w:ascii="宋体" w:hAnsi="宋体" w:eastAsia="宋体" w:cs="宋体"/>
          <w:sz w:val="21"/>
          <w:szCs w:val="21"/>
        </w:rPr>
        <w:t>一、联合体各方应承担的工作和义务具体如下：</w:t>
      </w:r>
    </w:p>
    <w:p>
      <w:pPr>
        <w:pStyle w:val="3"/>
        <w:keepNext w:val="0"/>
        <w:keepLines w:val="0"/>
        <w:widowControl/>
        <w:suppressLineNumbers w:val="0"/>
        <w:ind w:lef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3"/>
        <w:keepNext w:val="0"/>
        <w:keepLines w:val="0"/>
        <w:widowControl/>
        <w:suppressLineNumbers w:val="0"/>
        <w:ind w:left="0" w:firstLine="420"/>
      </w:pPr>
      <w:r>
        <w:rPr>
          <w:rFonts w:hint="eastAsia" w:ascii="宋体" w:hAnsi="宋体" w:eastAsia="宋体" w:cs="宋体"/>
          <w:sz w:val="21"/>
          <w:szCs w:val="21"/>
        </w:rPr>
        <w:t>2、成员方：</w:t>
      </w:r>
    </w:p>
    <w:p>
      <w:pPr>
        <w:pStyle w:val="3"/>
        <w:keepNext w:val="0"/>
        <w:keepLines w:val="0"/>
        <w:widowControl/>
        <w:suppressLineNumbers w:val="0"/>
        <w:ind w:lef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3"/>
        <w:keepNext w:val="0"/>
        <w:keepLines w:val="0"/>
        <w:widowControl/>
        <w:suppressLineNumbers w:val="0"/>
        <w:ind w:left="0" w:firstLine="420"/>
      </w:pPr>
      <w:r>
        <w:rPr>
          <w:rFonts w:hint="default" w:ascii="Calibri" w:hAnsi="Calibri" w:cs="Calibri"/>
          <w:sz w:val="21"/>
          <w:szCs w:val="21"/>
        </w:rPr>
        <w:t>……</w:t>
      </w:r>
      <w:r>
        <w:rPr>
          <w:rFonts w:hint="eastAsia" w:ascii="宋体" w:hAnsi="宋体" w:eastAsia="宋体" w:cs="宋体"/>
          <w:sz w:val="21"/>
          <w:szCs w:val="21"/>
        </w:rPr>
        <w:t>。</w:t>
      </w:r>
    </w:p>
    <w:p>
      <w:pPr>
        <w:pStyle w:val="3"/>
        <w:keepNext w:val="0"/>
        <w:keepLines w:val="0"/>
        <w:widowControl/>
        <w:suppressLineNumbers w:val="0"/>
        <w:ind w:left="0" w:firstLine="420"/>
      </w:pPr>
      <w:r>
        <w:rPr>
          <w:rFonts w:hint="eastAsia" w:ascii="宋体" w:hAnsi="宋体" w:eastAsia="宋体" w:cs="宋体"/>
          <w:sz w:val="21"/>
          <w:szCs w:val="21"/>
        </w:rPr>
        <w:t>二、联合体各方约定：</w:t>
      </w:r>
    </w:p>
    <w:p>
      <w:pPr>
        <w:pStyle w:val="3"/>
        <w:keepNext w:val="0"/>
        <w:keepLines w:val="0"/>
        <w:widowControl/>
        <w:suppressLineNumbers w:val="0"/>
        <w:ind w:lef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3"/>
        <w:keepNext w:val="0"/>
        <w:keepLines w:val="0"/>
        <w:widowControl/>
        <w:suppressLineNumbers w:val="0"/>
        <w:ind w:lef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3"/>
        <w:keepNext w:val="0"/>
        <w:keepLines w:val="0"/>
        <w:widowControl/>
        <w:suppressLineNumbers w:val="0"/>
        <w:ind w:left="0" w:firstLine="420"/>
      </w:pPr>
      <w:r>
        <w:rPr>
          <w:rFonts w:hint="eastAsia" w:ascii="宋体" w:hAnsi="宋体" w:eastAsia="宋体" w:cs="宋体"/>
          <w:sz w:val="21"/>
          <w:szCs w:val="21"/>
        </w:rPr>
        <w:t>3、联合体各方约定以</w:t>
      </w:r>
      <w:r>
        <w:rPr>
          <w:rFonts w:hint="eastAsia" w:ascii="宋体" w:hAnsi="宋体" w:eastAsia="宋体" w:cs="宋体"/>
          <w:sz w:val="21"/>
          <w:szCs w:val="21"/>
          <w:u w:val="single"/>
        </w:rPr>
        <w:t>（本项目采用综合评分法的，应填写“具体成员方的全称”；否则填写“无”）</w:t>
      </w:r>
      <w:r>
        <w:rPr>
          <w:rFonts w:hint="eastAsia" w:ascii="宋体" w:hAnsi="宋体" w:eastAsia="宋体" w:cs="宋体"/>
          <w:sz w:val="21"/>
          <w:szCs w:val="21"/>
        </w:rPr>
        <w:t>的条件参与商务部分的评标。</w:t>
      </w:r>
    </w:p>
    <w:p>
      <w:pPr>
        <w:pStyle w:val="3"/>
        <w:keepNext w:val="0"/>
        <w:keepLines w:val="0"/>
        <w:widowControl/>
        <w:suppressLineNumbers w:val="0"/>
        <w:ind w:lef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3"/>
        <w:keepNext w:val="0"/>
        <w:keepLines w:val="0"/>
        <w:widowControl/>
        <w:suppressLineNumbers w:val="0"/>
        <w:ind w:left="0" w:firstLine="420"/>
      </w:pPr>
      <w:r>
        <w:rPr>
          <w:rFonts w:hint="eastAsia" w:ascii="宋体" w:hAnsi="宋体" w:eastAsia="宋体" w:cs="宋体"/>
          <w:sz w:val="21"/>
          <w:szCs w:val="21"/>
        </w:rPr>
        <w:t>四、本协议自签署之日起生效，政府采购合同履行完毕后自动失效。</w:t>
      </w:r>
    </w:p>
    <w:p>
      <w:pPr>
        <w:pStyle w:val="3"/>
        <w:keepNext w:val="0"/>
        <w:keepLines w:val="0"/>
        <w:widowControl/>
        <w:suppressLineNumbers w:val="0"/>
        <w:ind w:lef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3"/>
        <w:keepNext w:val="0"/>
        <w:keepLines w:val="0"/>
        <w:widowControl/>
        <w:suppressLineNumbers w:val="0"/>
        <w:jc w:val="center"/>
      </w:pPr>
      <w:r>
        <w:rPr>
          <w:rFonts w:hint="eastAsia" w:ascii="宋体" w:hAnsi="宋体" w:eastAsia="宋体" w:cs="宋体"/>
          <w:sz w:val="21"/>
          <w:szCs w:val="21"/>
        </w:rPr>
        <w:t>（以下无正文）</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3"/>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3"/>
        <w:keepNext w:val="0"/>
        <w:keepLines w:val="0"/>
        <w:widowControl/>
        <w:suppressLineNumbers w:val="0"/>
      </w:pP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3"/>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1、招标文件接受联合体投标且投标人为联合体的，投标人应提供本协议；否则无须提供。</w:t>
      </w:r>
    </w:p>
    <w:p>
      <w:pPr>
        <w:pStyle w:val="3"/>
        <w:keepNext w:val="0"/>
        <w:keepLines w:val="0"/>
        <w:widowControl/>
        <w:suppressLineNumbers w:val="0"/>
      </w:pPr>
      <w:r>
        <w:rPr>
          <w:rFonts w:hint="eastAsia" w:ascii="宋体" w:hAnsi="宋体" w:eastAsia="宋体" w:cs="宋体"/>
          <w:sz w:val="21"/>
          <w:szCs w:val="21"/>
        </w:rPr>
        <w:t>2、本协议由委托代理人签字或盖章的，应按照本章载明的格式提供“单位负责人授权书”。</w:t>
      </w:r>
    </w:p>
    <w:p>
      <w:pPr>
        <w:pStyle w:val="3"/>
        <w:keepNext w:val="0"/>
        <w:keepLines w:val="0"/>
        <w:widowControl/>
        <w:suppressLineNumbers w:val="0"/>
      </w:pPr>
      <w:r>
        <w:rPr>
          <w:rFonts w:hint="eastAsia" w:ascii="宋体" w:hAnsi="宋体" w:eastAsia="宋体" w:cs="宋体"/>
          <w:sz w:val="21"/>
          <w:szCs w:val="21"/>
        </w:rPr>
        <w:t>3、纸质投标文件正本中的本协议（若有）应为原件。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二-11中小企业声明函</w:t>
      </w:r>
    </w:p>
    <w:p>
      <w:pPr>
        <w:pStyle w:val="3"/>
        <w:keepNext w:val="0"/>
        <w:keepLines w:val="0"/>
        <w:widowControl/>
        <w:suppressLineNumbers w:val="0"/>
        <w:jc w:val="center"/>
      </w:pPr>
      <w:r>
        <w:rPr>
          <w:rStyle w:val="5"/>
          <w:rFonts w:hint="eastAsia" w:ascii="宋体" w:hAnsi="宋体" w:eastAsia="宋体" w:cs="宋体"/>
          <w:sz w:val="21"/>
          <w:szCs w:val="21"/>
        </w:rPr>
        <w:t>（专门面向中小企业或小型、微型企业适用，若有）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3"/>
        <w:keepNext w:val="0"/>
        <w:keepLines w:val="0"/>
        <w:widowControl/>
        <w:suppressLineNumbers w:val="0"/>
        <w:ind w:lef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3"/>
        <w:keepNext w:val="0"/>
        <w:keepLines w:val="0"/>
        <w:widowControl/>
        <w:suppressLineNumbers w:val="0"/>
        <w:ind w:lef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3"/>
        <w:keepNext w:val="0"/>
        <w:keepLines w:val="0"/>
        <w:widowControl/>
        <w:suppressLineNumbers w:val="0"/>
        <w:ind w:left="0" w:firstLine="420"/>
      </w:pPr>
      <w:r>
        <w:rPr>
          <w:rFonts w:hint="eastAsia" w:ascii="宋体" w:hAnsi="宋体" w:eastAsia="宋体" w:cs="宋体"/>
          <w:sz w:val="21"/>
          <w:szCs w:val="21"/>
        </w:rPr>
        <w:t>①货物（不包括使用大型企业注册商标的货物）：</w:t>
      </w:r>
    </w:p>
    <w:p>
      <w:pPr>
        <w:pStyle w:val="3"/>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3"/>
        <w:keepNext w:val="0"/>
        <w:keepLines w:val="0"/>
        <w:widowControl/>
        <w:suppressLineNumbers w:val="0"/>
        <w:ind w:lef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3"/>
        <w:keepNext w:val="0"/>
        <w:keepLines w:val="0"/>
        <w:widowControl/>
        <w:suppressLineNumbers w:val="0"/>
        <w:ind w:left="0" w:firstLine="420"/>
      </w:pPr>
      <w:r>
        <w:rPr>
          <w:rFonts w:hint="eastAsia" w:ascii="宋体" w:hAnsi="宋体" w:eastAsia="宋体" w:cs="宋体"/>
          <w:sz w:val="21"/>
          <w:szCs w:val="21"/>
        </w:rPr>
        <w:t>②工程：</w:t>
      </w:r>
    </w:p>
    <w:p>
      <w:pPr>
        <w:pStyle w:val="3"/>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3"/>
        <w:keepNext w:val="0"/>
        <w:keepLines w:val="0"/>
        <w:widowControl/>
        <w:suppressLineNumbers w:val="0"/>
        <w:ind w:left="0" w:firstLine="420"/>
      </w:pPr>
      <w:r>
        <w:rPr>
          <w:rFonts w:hint="eastAsia" w:ascii="宋体" w:hAnsi="宋体" w:eastAsia="宋体" w:cs="宋体"/>
          <w:sz w:val="21"/>
          <w:szCs w:val="21"/>
        </w:rPr>
        <w:t>③服务：</w:t>
      </w:r>
    </w:p>
    <w:p>
      <w:pPr>
        <w:pStyle w:val="3"/>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3"/>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3"/>
        <w:keepNext w:val="0"/>
        <w:keepLines w:val="0"/>
        <w:widowControl/>
        <w:suppressLineNumbers w:val="0"/>
        <w:ind w:left="0" w:firstLine="42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3"/>
        <w:keepNext w:val="0"/>
        <w:keepLines w:val="0"/>
        <w:widowControl/>
        <w:suppressLineNumbers w:val="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3"/>
        <w:keepNext w:val="0"/>
        <w:keepLines w:val="0"/>
        <w:widowControl/>
        <w:suppressLineNumbers w:val="0"/>
      </w:pPr>
      <w:r>
        <w:rPr>
          <w:rFonts w:hint="eastAsia" w:ascii="宋体" w:hAnsi="宋体" w:eastAsia="宋体" w:cs="宋体"/>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pStyle w:val="3"/>
        <w:keepNext w:val="0"/>
        <w:keepLines w:val="0"/>
        <w:widowControl/>
        <w:suppressLineNumbers w:val="0"/>
      </w:pPr>
      <w:r>
        <w:rPr>
          <w:rFonts w:hint="eastAsia" w:ascii="宋体" w:hAnsi="宋体" w:eastAsia="宋体" w:cs="宋体"/>
          <w:sz w:val="21"/>
          <w:szCs w:val="21"/>
        </w:rPr>
        <w:t>4、投标人为残疾人福利性单位的，可不填写本声明函，根据其提供的《残疾人福利性单位声明函》（格式附后）进行认定，残疾人福利性单位视同小型、微型企业。</w:t>
      </w:r>
    </w:p>
    <w:p>
      <w:pPr>
        <w:pStyle w:val="3"/>
        <w:keepNext w:val="0"/>
        <w:keepLines w:val="0"/>
        <w:widowControl/>
        <w:suppressLineNumbers w:val="0"/>
      </w:pPr>
      <w:r>
        <w:rPr>
          <w:rFonts w:hint="eastAsia" w:ascii="宋体" w:hAnsi="宋体" w:eastAsia="宋体" w:cs="宋体"/>
          <w:sz w:val="21"/>
          <w:szCs w:val="21"/>
        </w:rPr>
        <w:t>5、纸质投标文件正本中的本声明函（若有）应为原件。</w:t>
      </w:r>
    </w:p>
    <w:p>
      <w:pPr>
        <w:pStyle w:val="3"/>
        <w:keepNext w:val="0"/>
        <w:keepLines w:val="0"/>
        <w:widowControl/>
        <w:suppressLineNumbers w:val="0"/>
      </w:pPr>
      <w:r>
        <w:rPr>
          <w:rFonts w:hint="eastAsia" w:ascii="宋体" w:hAnsi="宋体" w:eastAsia="宋体" w:cs="宋体"/>
          <w:sz w:val="21"/>
          <w:szCs w:val="21"/>
        </w:rPr>
        <w:t>6、若《中小企业声明函》（包括本格式第</w:t>
      </w:r>
      <w:r>
        <w:rPr>
          <w:rFonts w:hint="default" w:ascii="Calibri" w:hAnsi="Calibri" w:eastAsia="宋体" w:cs="Calibri"/>
          <w:sz w:val="21"/>
          <w:szCs w:val="21"/>
        </w:rPr>
        <w:t>3</w:t>
      </w:r>
      <w:r>
        <w:rPr>
          <w:rFonts w:hint="eastAsia" w:ascii="宋体" w:hAnsi="宋体" w:eastAsia="宋体" w:cs="宋体"/>
          <w:sz w:val="21"/>
          <w:szCs w:val="21"/>
        </w:rPr>
        <w:t>、</w:t>
      </w:r>
      <w:r>
        <w:rPr>
          <w:rFonts w:hint="default" w:ascii="Calibri" w:hAnsi="Calibri" w:eastAsia="宋体" w:cs="Calibri"/>
          <w:sz w:val="21"/>
          <w:szCs w:val="21"/>
        </w:rPr>
        <w:t>4</w:t>
      </w:r>
      <w:r>
        <w:rPr>
          <w:rFonts w:hint="eastAsia" w:ascii="宋体" w:hAnsi="宋体" w:eastAsia="宋体" w:cs="宋体"/>
          <w:sz w:val="21"/>
          <w:szCs w:val="21"/>
        </w:rPr>
        <w:t>条规定的证明文件及声明函）内容不真实，</w:t>
      </w:r>
      <w:r>
        <w:rPr>
          <w:rStyle w:val="5"/>
          <w:rFonts w:hint="eastAsia" w:ascii="宋体" w:hAnsi="宋体" w:eastAsia="宋体" w:cs="宋体"/>
          <w:sz w:val="21"/>
          <w:szCs w:val="21"/>
        </w:rPr>
        <w:t>视为提供虚假材料。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pPr>
        <w:pStyle w:val="3"/>
        <w:keepNext w:val="0"/>
        <w:keepLines w:val="0"/>
        <w:widowControl/>
        <w:suppressLineNumbers w:val="0"/>
        <w:jc w:val="center"/>
      </w:pPr>
      <w:r>
        <w:rPr>
          <w:rStyle w:val="5"/>
          <w:rFonts w:hint="eastAsia" w:ascii="宋体" w:hAnsi="宋体" w:eastAsia="宋体" w:cs="宋体"/>
          <w:sz w:val="21"/>
          <w:szCs w:val="21"/>
        </w:rPr>
        <w:t>残疾人福利性单位声明函</w:t>
      </w:r>
    </w:p>
    <w:p>
      <w:pPr>
        <w:pStyle w:val="3"/>
        <w:keepNext w:val="0"/>
        <w:keepLines w:val="0"/>
        <w:widowControl/>
        <w:suppressLineNumbers w:val="0"/>
        <w:jc w:val="center"/>
      </w:pPr>
      <w:r>
        <w:rPr>
          <w:rStyle w:val="5"/>
          <w:rFonts w:hint="eastAsia" w:ascii="宋体" w:hAnsi="宋体" w:eastAsia="宋体" w:cs="宋体"/>
          <w:sz w:val="21"/>
          <w:szCs w:val="21"/>
        </w:rPr>
        <w:t>（专门面向中小企业或小型、微型企业适用，若有）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3"/>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3"/>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3"/>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3"/>
        <w:keepNext w:val="0"/>
        <w:keepLines w:val="0"/>
        <w:widowControl/>
        <w:suppressLineNumbers w:val="0"/>
        <w:ind w:lef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3"/>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3"/>
        <w:keepNext w:val="0"/>
        <w:keepLines w:val="0"/>
        <w:widowControl/>
        <w:suppressLineNumbers w:val="0"/>
        <w:ind w:left="0" w:firstLine="42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3"/>
        <w:keepNext w:val="0"/>
        <w:keepLines w:val="0"/>
        <w:widowControl/>
        <w:suppressLineNumbers w:val="0"/>
      </w:pPr>
      <w:r>
        <w:rPr>
          <w:rFonts w:hint="eastAsia" w:ascii="宋体" w:hAnsi="宋体" w:eastAsia="宋体" w:cs="宋体"/>
          <w:sz w:val="21"/>
          <w:szCs w:val="21"/>
        </w:rPr>
        <w:t>2、纸质投标文件正本中的本声明函（若有）应为原件。</w:t>
      </w:r>
    </w:p>
    <w:p>
      <w:pPr>
        <w:pStyle w:val="3"/>
        <w:keepNext w:val="0"/>
        <w:keepLines w:val="0"/>
        <w:widowControl/>
        <w:suppressLineNumbers w:val="0"/>
      </w:pPr>
      <w:r>
        <w:rPr>
          <w:rFonts w:hint="eastAsia" w:ascii="宋体" w:hAnsi="宋体" w:eastAsia="宋体" w:cs="宋体"/>
          <w:sz w:val="21"/>
          <w:szCs w:val="21"/>
        </w:rPr>
        <w:t>3、若《残疾人福利性单位声明函》内容不真实，</w:t>
      </w:r>
      <w:r>
        <w:rPr>
          <w:rStyle w:val="5"/>
          <w:rFonts w:hint="eastAsia" w:ascii="宋体" w:hAnsi="宋体" w:eastAsia="宋体" w:cs="宋体"/>
          <w:sz w:val="21"/>
          <w:szCs w:val="21"/>
        </w:rPr>
        <w:t>视为提供虚假材料。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br w:type="textWrapping"/>
      </w:r>
      <w:r>
        <w:rPr>
          <w:rStyle w:val="5"/>
          <w:rFonts w:hint="eastAsia" w:ascii="宋体" w:hAnsi="宋体" w:eastAsia="宋体" w:cs="宋体"/>
          <w:sz w:val="21"/>
          <w:szCs w:val="21"/>
        </w:rPr>
        <w:t>二-12其他资格证明文件（若有）</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二</w:t>
      </w:r>
      <w:r>
        <w:rPr>
          <w:rStyle w:val="5"/>
          <w:rFonts w:hint="eastAsia" w:ascii="宋体" w:hAnsi="宋体" w:eastAsia="宋体" w:cs="宋体"/>
          <w:sz w:val="21"/>
          <w:szCs w:val="21"/>
        </w:rPr>
        <w:t>-12-①具备履行合同所必需设备和专业技术能力专项证明材料（若有）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3"/>
        <w:keepNext w:val="0"/>
        <w:keepLines w:val="0"/>
        <w:widowControl/>
        <w:suppressLineNumbers w:val="0"/>
        <w:ind w:lef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3"/>
        <w:keepNext w:val="0"/>
        <w:keepLines w:val="0"/>
        <w:widowControl/>
        <w:suppressLineNumbers w:val="0"/>
      </w:pPr>
      <w:r>
        <w:rPr>
          <w:rFonts w:hint="eastAsia" w:ascii="宋体" w:hAnsi="宋体" w:eastAsia="宋体" w:cs="宋体"/>
          <w:sz w:val="21"/>
          <w:szCs w:val="21"/>
        </w:rPr>
        <w:t>2、投标人提供的相应证明材料复印件均应符合：内容完整、清晰、整洁，并由投标人加盖其单位公章。</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二-12-②招标文件规定的其他资格证明文件（若有）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5"/>
          <w:rFonts w:hint="eastAsia" w:ascii="宋体" w:hAnsi="宋体" w:eastAsia="宋体" w:cs="宋体"/>
          <w:sz w:val="21"/>
          <w:szCs w:val="21"/>
        </w:rPr>
        <w:t>、投标保证金</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1、在此项下提交的</w:t>
      </w:r>
      <w:r>
        <w:rPr>
          <w:rStyle w:val="5"/>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3"/>
        <w:keepNext w:val="0"/>
        <w:keepLines w:val="0"/>
        <w:widowControl/>
        <w:suppressLineNumbers w:val="0"/>
      </w:pPr>
      <w:r>
        <w:rPr>
          <w:rFonts w:hint="eastAsia" w:ascii="宋体" w:hAnsi="宋体" w:eastAsia="宋体" w:cs="宋体"/>
          <w:sz w:val="21"/>
          <w:szCs w:val="21"/>
        </w:rPr>
        <w:t>2、投标保证金是否已提交的认定按照招标文件第三章规定执行。</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8"/>
          <w:szCs w:val="28"/>
        </w:rPr>
        <w:t>封面格式</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48"/>
          <w:szCs w:val="48"/>
        </w:rPr>
        <w:t>福建省政府采购投标文件</w:t>
      </w:r>
    </w:p>
    <w:p>
      <w:pPr>
        <w:pStyle w:val="3"/>
        <w:keepNext w:val="0"/>
        <w:keepLines w:val="0"/>
        <w:widowControl/>
        <w:suppressLineNumbers w:val="0"/>
        <w:jc w:val="center"/>
      </w:pPr>
      <w:r>
        <w:rPr>
          <w:rStyle w:val="5"/>
          <w:rFonts w:hint="eastAsia" w:ascii="宋体" w:hAnsi="宋体" w:eastAsia="宋体" w:cs="宋体"/>
          <w:sz w:val="48"/>
          <w:szCs w:val="48"/>
        </w:rPr>
        <w:t>（报价部分）</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36"/>
          <w:szCs w:val="36"/>
          <w:u w:val="single"/>
        </w:rPr>
        <w:t>（填写正本或副本）</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ind w:left="0" w:firstLine="1920"/>
      </w:pPr>
      <w:r>
        <w:rPr>
          <w:rStyle w:val="5"/>
          <w:rFonts w:hint="eastAsia" w:ascii="宋体" w:hAnsi="宋体" w:eastAsia="宋体" w:cs="宋体"/>
          <w:sz w:val="31"/>
          <w:szCs w:val="31"/>
        </w:rPr>
        <w:t>项目名称：</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备案编号：</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招标编号：</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所投合同包：</w:t>
      </w:r>
      <w:r>
        <w:rPr>
          <w:rStyle w:val="5"/>
          <w:rFonts w:hint="eastAsia" w:ascii="宋体" w:hAnsi="宋体" w:eastAsia="宋体" w:cs="宋体"/>
          <w:sz w:val="31"/>
          <w:szCs w:val="31"/>
          <w:u w:val="single"/>
        </w:rPr>
        <w:t>（由投标人填写）</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31"/>
          <w:szCs w:val="31"/>
        </w:rPr>
        <w:t>投标人：</w:t>
      </w:r>
      <w:r>
        <w:rPr>
          <w:rStyle w:val="5"/>
          <w:rFonts w:hint="eastAsia" w:ascii="宋体" w:hAnsi="宋体" w:eastAsia="宋体" w:cs="宋体"/>
          <w:sz w:val="31"/>
          <w:szCs w:val="31"/>
          <w:u w:val="single"/>
        </w:rPr>
        <w:t>（填写“全称”）</w:t>
      </w:r>
    </w:p>
    <w:p>
      <w:pPr>
        <w:pStyle w:val="3"/>
        <w:keepNext w:val="0"/>
        <w:keepLines w:val="0"/>
        <w:widowControl/>
        <w:suppressLineNumbers w:val="0"/>
        <w:jc w:val="center"/>
      </w:pPr>
      <w:r>
        <w:rPr>
          <w:rStyle w:val="5"/>
          <w:rFonts w:hint="eastAsia" w:ascii="宋体" w:hAnsi="宋体" w:eastAsia="宋体" w:cs="宋体"/>
          <w:sz w:val="31"/>
          <w:szCs w:val="31"/>
          <w:u w:val="single"/>
        </w:rPr>
        <w:t>（由投标人填写）</w:t>
      </w:r>
      <w:r>
        <w:rPr>
          <w:rStyle w:val="5"/>
          <w:rFonts w:hint="eastAsia" w:ascii="宋体" w:hAnsi="宋体" w:eastAsia="宋体" w:cs="宋体"/>
          <w:sz w:val="31"/>
          <w:szCs w:val="31"/>
        </w:rPr>
        <w:t>年</w:t>
      </w:r>
      <w:r>
        <w:rPr>
          <w:rStyle w:val="5"/>
          <w:rFonts w:hint="eastAsia" w:ascii="宋体" w:hAnsi="宋体" w:eastAsia="宋体" w:cs="宋体"/>
          <w:sz w:val="31"/>
          <w:szCs w:val="31"/>
          <w:u w:val="single"/>
        </w:rPr>
        <w:t>（由投标人填写）</w:t>
      </w:r>
      <w:r>
        <w:rPr>
          <w:rStyle w:val="5"/>
          <w:rFonts w:hint="eastAsia" w:ascii="宋体" w:hAnsi="宋体" w:eastAsia="宋体" w:cs="宋体"/>
          <w:sz w:val="31"/>
          <w:szCs w:val="31"/>
        </w:rPr>
        <w:t>月</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8"/>
          <w:szCs w:val="28"/>
        </w:rPr>
        <w:t>索引</w:t>
      </w:r>
    </w:p>
    <w:p>
      <w:pPr>
        <w:pStyle w:val="3"/>
        <w:keepNext w:val="0"/>
        <w:keepLines w:val="0"/>
        <w:widowControl/>
        <w:suppressLineNumbers w:val="0"/>
      </w:pPr>
      <w:r>
        <w:rPr>
          <w:rFonts w:hint="eastAsia" w:ascii="宋体" w:hAnsi="宋体" w:eastAsia="宋体" w:cs="宋体"/>
          <w:sz w:val="28"/>
          <w:szCs w:val="28"/>
        </w:rPr>
        <w:t>一、开标一览表</w:t>
      </w:r>
    </w:p>
    <w:p>
      <w:pPr>
        <w:pStyle w:val="3"/>
        <w:keepNext w:val="0"/>
        <w:keepLines w:val="0"/>
        <w:widowControl/>
        <w:suppressLineNumbers w:val="0"/>
      </w:pPr>
      <w:r>
        <w:rPr>
          <w:rFonts w:hint="eastAsia" w:ascii="宋体" w:hAnsi="宋体" w:eastAsia="宋体" w:cs="宋体"/>
          <w:sz w:val="28"/>
          <w:szCs w:val="28"/>
        </w:rPr>
        <w:t>二、投标分项报价表</w:t>
      </w:r>
    </w:p>
    <w:p>
      <w:pPr>
        <w:pStyle w:val="3"/>
        <w:keepNext w:val="0"/>
        <w:keepLines w:val="0"/>
        <w:widowControl/>
        <w:suppressLineNumbers w:val="0"/>
      </w:pPr>
      <w:r>
        <w:rPr>
          <w:rFonts w:hint="eastAsia" w:ascii="宋体" w:hAnsi="宋体" w:eastAsia="宋体" w:cs="宋体"/>
          <w:sz w:val="28"/>
          <w:szCs w:val="28"/>
        </w:rPr>
        <w:t>三、招标文件规定的价格扣除证明材料（若有）</w:t>
      </w:r>
    </w:p>
    <w:p>
      <w:pPr>
        <w:pStyle w:val="3"/>
        <w:keepNext w:val="0"/>
        <w:keepLines w:val="0"/>
        <w:widowControl/>
        <w:suppressLineNumbers w:val="0"/>
      </w:pPr>
      <w:r>
        <w:rPr>
          <w:rFonts w:hint="eastAsia" w:ascii="宋体" w:hAnsi="宋体" w:eastAsia="宋体" w:cs="宋体"/>
          <w:sz w:val="28"/>
          <w:szCs w:val="28"/>
        </w:rPr>
        <w:t>四、招标文件规定的加分证明材料（若有）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一、开标一览表</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028"/>
        <w:gridCol w:w="5700"/>
        <w:gridCol w:w="705"/>
        <w:gridCol w:w="1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15" w:type="dxa"/>
        </w:trPr>
        <w:tc>
          <w:tcPr>
            <w:tcW w:w="98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567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投标报价</w:t>
            </w:r>
          </w:p>
        </w:tc>
        <w:tc>
          <w:tcPr>
            <w:tcW w:w="6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投标</w:t>
            </w:r>
          </w:p>
          <w:p>
            <w:pPr>
              <w:pStyle w:val="3"/>
              <w:keepNext w:val="0"/>
              <w:keepLines w:val="0"/>
              <w:widowControl/>
              <w:suppressLineNumbers w:val="0"/>
              <w:jc w:val="center"/>
            </w:pPr>
            <w:r>
              <w:rPr>
                <w:rFonts w:hint="eastAsia" w:ascii="宋体" w:hAnsi="宋体" w:eastAsia="宋体" w:cs="宋体"/>
                <w:sz w:val="21"/>
                <w:szCs w:val="21"/>
                <w:bdr w:val="none" w:color="auto" w:sz="0" w:space="0"/>
              </w:rPr>
              <w:t>保证金</w:t>
            </w:r>
          </w:p>
        </w:tc>
        <w:tc>
          <w:tcPr>
            <w:tcW w:w="104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00" w:hRule="atLeast"/>
          <w:tblCellSpacing w:w="15" w:type="dxa"/>
        </w:trPr>
        <w:tc>
          <w:tcPr>
            <w:tcW w:w="98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567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6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42"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1"/>
                <w:szCs w:val="21"/>
                <w:bdr w:val="none" w:color="auto" w:sz="0" w:space="0"/>
              </w:rPr>
              <w:t>a.投标报价的明细：详见《投标分项报价表》。</w:t>
            </w:r>
          </w:p>
          <w:p>
            <w:pPr>
              <w:pStyle w:val="3"/>
              <w:keepNext w:val="0"/>
              <w:keepLines w:val="0"/>
              <w:widowControl/>
              <w:suppressLineNumbers w:val="0"/>
            </w:pPr>
            <w:r>
              <w:rPr>
                <w:rFonts w:hint="eastAsia" w:ascii="宋体" w:hAnsi="宋体" w:eastAsia="宋体" w:cs="宋体"/>
                <w:sz w:val="21"/>
                <w:szCs w:val="21"/>
                <w:bdr w:val="none" w:color="auto" w:sz="0" w:space="0"/>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8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567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6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4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1、本表应按照下列规定填写：</w:t>
      </w:r>
    </w:p>
    <w:p>
      <w:pPr>
        <w:pStyle w:val="3"/>
        <w:keepNext w:val="0"/>
        <w:keepLines w:val="0"/>
        <w:widowControl/>
        <w:suppressLineNumbers w:val="0"/>
      </w:pPr>
      <w:r>
        <w:rPr>
          <w:rFonts w:hint="eastAsia" w:ascii="宋体" w:hAnsi="宋体" w:eastAsia="宋体" w:cs="宋体"/>
          <w:sz w:val="21"/>
          <w:szCs w:val="21"/>
        </w:rPr>
        <w:t>1.1投标人应按照本表格式填写所投的合同包的“投标报价”。</w:t>
      </w:r>
    </w:p>
    <w:p>
      <w:pPr>
        <w:pStyle w:val="3"/>
        <w:keepNext w:val="0"/>
        <w:keepLines w:val="0"/>
        <w:widowControl/>
        <w:suppressLineNumbers w:val="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3"/>
        <w:keepNext w:val="0"/>
        <w:keepLines w:val="0"/>
        <w:widowControl/>
        <w:suppressLineNumbers w:val="0"/>
      </w:pPr>
      <w:r>
        <w:rPr>
          <w:rFonts w:hint="eastAsia" w:ascii="宋体" w:hAnsi="宋体" w:eastAsia="宋体" w:cs="宋体"/>
          <w:sz w:val="21"/>
          <w:szCs w:val="21"/>
        </w:rPr>
        <w:t>1.3“大写金额”指“投标报价”应用“壹、贰、叁、肆、伍、陆、柒、捌、玖、拾、佰、仟、万、亿、元、角、分、零”等进行填写。</w:t>
      </w:r>
    </w:p>
    <w:p>
      <w:pPr>
        <w:pStyle w:val="3"/>
        <w:keepNext w:val="0"/>
        <w:keepLines w:val="0"/>
        <w:widowControl/>
        <w:suppressLineNumbers w:val="0"/>
      </w:pPr>
      <w:r>
        <w:rPr>
          <w:rFonts w:hint="eastAsia" w:ascii="宋体" w:hAnsi="宋体" w:eastAsia="宋体" w:cs="宋体"/>
          <w:sz w:val="21"/>
          <w:szCs w:val="21"/>
        </w:rPr>
        <w:t>2、纸质投标文件正本中的本表应为原件。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二、投标分项报价表</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465"/>
        <w:gridCol w:w="958"/>
        <w:gridCol w:w="1505"/>
        <w:gridCol w:w="1241"/>
        <w:gridCol w:w="853"/>
        <w:gridCol w:w="993"/>
        <w:gridCol w:w="589"/>
        <w:gridCol w:w="1090"/>
        <w:gridCol w:w="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15" w:type="dxa"/>
        </w:trPr>
        <w:tc>
          <w:tcPr>
            <w:tcW w:w="42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928"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4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1211"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规格</w:t>
            </w:r>
          </w:p>
        </w:tc>
        <w:tc>
          <w:tcPr>
            <w:tcW w:w="82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963"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55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06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781"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0"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928"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147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1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2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6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5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781"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92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7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1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2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6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5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781"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92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7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1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2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6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5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781"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1、本表应按照下列规定填写：</w:t>
      </w:r>
    </w:p>
    <w:p>
      <w:pPr>
        <w:pStyle w:val="3"/>
        <w:keepNext w:val="0"/>
        <w:keepLines w:val="0"/>
        <w:widowControl/>
        <w:suppressLineNumbers w:val="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3"/>
        <w:keepNext w:val="0"/>
        <w:keepLines w:val="0"/>
        <w:widowControl/>
        <w:suppressLineNumbers w:val="0"/>
      </w:pPr>
      <w:r>
        <w:rPr>
          <w:rFonts w:hint="eastAsia" w:ascii="宋体" w:hAnsi="宋体" w:eastAsia="宋体" w:cs="宋体"/>
          <w:sz w:val="21"/>
          <w:szCs w:val="21"/>
        </w:rPr>
        <w:t>1.2“投标标的”为货物的：</w:t>
      </w:r>
      <w:r>
        <w:rPr>
          <w:rStyle w:val="5"/>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5"/>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3"/>
        <w:keepNext w:val="0"/>
        <w:keepLines w:val="0"/>
        <w:widowControl/>
        <w:suppressLineNumbers w:val="0"/>
      </w:pPr>
      <w:r>
        <w:rPr>
          <w:rFonts w:hint="eastAsia" w:ascii="宋体" w:hAnsi="宋体" w:eastAsia="宋体" w:cs="宋体"/>
          <w:sz w:val="21"/>
          <w:szCs w:val="21"/>
        </w:rPr>
        <w:t>1.3“投标标的”为服务的：</w:t>
      </w:r>
      <w:r>
        <w:rPr>
          <w:rStyle w:val="5"/>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5"/>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3"/>
        <w:keepNext w:val="0"/>
        <w:keepLines w:val="0"/>
        <w:widowControl/>
        <w:suppressLineNumbers w:val="0"/>
      </w:pPr>
      <w:r>
        <w:rPr>
          <w:rFonts w:hint="eastAsia" w:ascii="宋体" w:hAnsi="宋体" w:eastAsia="宋体" w:cs="宋体"/>
          <w:sz w:val="21"/>
          <w:szCs w:val="21"/>
        </w:rPr>
        <w:t>1.4同一合同包中，</w:t>
      </w:r>
      <w:r>
        <w:rPr>
          <w:rStyle w:val="5"/>
          <w:rFonts w:hint="eastAsia" w:ascii="宋体" w:hAnsi="宋体" w:eastAsia="宋体" w:cs="宋体"/>
          <w:sz w:val="21"/>
          <w:szCs w:val="21"/>
        </w:rPr>
        <w:t>“单价（现场）”</w:t>
      </w:r>
      <w:r>
        <w:rPr>
          <w:rFonts w:hint="eastAsia" w:ascii="宋体" w:hAnsi="宋体" w:eastAsia="宋体" w:cs="宋体"/>
          <w:sz w:val="21"/>
          <w:szCs w:val="21"/>
        </w:rPr>
        <w:t>×</w:t>
      </w:r>
      <w:r>
        <w:rPr>
          <w:rStyle w:val="5"/>
          <w:rFonts w:hint="eastAsia" w:ascii="宋体" w:hAnsi="宋体" w:eastAsia="宋体" w:cs="宋体"/>
          <w:sz w:val="21"/>
          <w:szCs w:val="21"/>
        </w:rPr>
        <w:t>“数量”</w:t>
      </w:r>
      <w:r>
        <w:rPr>
          <w:rFonts w:hint="eastAsia" w:ascii="宋体" w:hAnsi="宋体" w:eastAsia="宋体" w:cs="宋体"/>
          <w:sz w:val="21"/>
          <w:szCs w:val="21"/>
        </w:rPr>
        <w:t>=</w:t>
      </w:r>
      <w:r>
        <w:rPr>
          <w:rStyle w:val="5"/>
          <w:rFonts w:hint="eastAsia" w:ascii="宋体" w:hAnsi="宋体" w:eastAsia="宋体" w:cs="宋体"/>
          <w:sz w:val="21"/>
          <w:szCs w:val="21"/>
        </w:rPr>
        <w:t>“总价（现场）”</w:t>
      </w:r>
      <w:r>
        <w:rPr>
          <w:rFonts w:hint="eastAsia" w:ascii="宋体" w:hAnsi="宋体" w:eastAsia="宋体" w:cs="宋体"/>
          <w:sz w:val="21"/>
          <w:szCs w:val="21"/>
        </w:rPr>
        <w:t>，全部品目号</w:t>
      </w:r>
      <w:r>
        <w:rPr>
          <w:rStyle w:val="5"/>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的合计金额应与《开标一览表》中相应合同包列示的</w:t>
      </w:r>
      <w:r>
        <w:rPr>
          <w:rStyle w:val="5"/>
          <w:rFonts w:hint="eastAsia" w:ascii="宋体" w:hAnsi="宋体" w:eastAsia="宋体" w:cs="宋体"/>
          <w:sz w:val="21"/>
          <w:szCs w:val="21"/>
        </w:rPr>
        <w:t>“投标总价”</w:t>
      </w:r>
      <w:r>
        <w:rPr>
          <w:rFonts w:hint="eastAsia" w:ascii="宋体" w:hAnsi="宋体" w:eastAsia="宋体" w:cs="宋体"/>
          <w:sz w:val="21"/>
          <w:szCs w:val="21"/>
        </w:rPr>
        <w:t>保持一致。</w:t>
      </w:r>
    </w:p>
    <w:p>
      <w:pPr>
        <w:pStyle w:val="3"/>
        <w:keepNext w:val="0"/>
        <w:keepLines w:val="0"/>
        <w:widowControl/>
        <w:suppressLineNumbers w:val="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5"/>
          <w:rFonts w:hint="eastAsia" w:ascii="宋体" w:hAnsi="宋体" w:eastAsia="宋体" w:cs="宋体"/>
          <w:sz w:val="21"/>
          <w:szCs w:val="21"/>
        </w:rPr>
        <w:t>“备注”</w:t>
      </w:r>
      <w:r>
        <w:rPr>
          <w:rFonts w:hint="eastAsia" w:ascii="宋体" w:hAnsi="宋体" w:eastAsia="宋体" w:cs="宋体"/>
          <w:sz w:val="21"/>
          <w:szCs w:val="21"/>
        </w:rPr>
        <w:t>项下填写。</w:t>
      </w:r>
    </w:p>
    <w:p>
      <w:pPr>
        <w:pStyle w:val="3"/>
        <w:keepNext w:val="0"/>
        <w:keepLines w:val="0"/>
        <w:widowControl/>
        <w:suppressLineNumbers w:val="0"/>
      </w:pPr>
      <w:r>
        <w:rPr>
          <w:rFonts w:hint="eastAsia" w:ascii="宋体" w:hAnsi="宋体" w:eastAsia="宋体" w:cs="宋体"/>
          <w:sz w:val="21"/>
          <w:szCs w:val="21"/>
        </w:rPr>
        <w:t>2、纸质投标文件正本中的本表应为原件。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三、招标文件规定的价格扣除证明材料（若有）</w:t>
      </w:r>
    </w:p>
    <w:p>
      <w:pPr>
        <w:pStyle w:val="3"/>
        <w:keepNext w:val="0"/>
        <w:keepLines w:val="0"/>
        <w:widowControl/>
        <w:suppressLineNumbers w:val="0"/>
        <w:jc w:val="center"/>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1"/>
          <w:szCs w:val="21"/>
        </w:rPr>
        <w:t>三-1优先类节能产品、环境标志产品价格扣除证明材料（若有）</w:t>
      </w:r>
    </w:p>
    <w:p>
      <w:pPr>
        <w:pStyle w:val="3"/>
        <w:keepNext w:val="0"/>
        <w:keepLines w:val="0"/>
        <w:widowControl/>
        <w:suppressLineNumbers w:val="0"/>
        <w:jc w:val="center"/>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1"/>
          <w:szCs w:val="21"/>
        </w:rPr>
        <w:t>三-1-①优先类节能产品、环境标志产品统计表（价格扣除适用，若有）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7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258" w:type="dxa"/>
            <w:gridSpan w:val="6"/>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18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17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19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19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118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117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18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117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258" w:type="dxa"/>
            <w:gridSpan w:val="6"/>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宋体" w:hAnsi="宋体" w:eastAsia="宋体" w:cs="宋体"/>
                <w:sz w:val="21"/>
                <w:szCs w:val="21"/>
                <w:bdr w:val="none" w:color="auto" w:sz="0" w:space="0"/>
              </w:rPr>
              <w:t>a.合同包内属于节能、环境标志产品的报价总金额：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3"/>
              <w:keepNext w:val="0"/>
              <w:keepLines w:val="0"/>
              <w:widowControl/>
              <w:suppressLineNumbers w:val="0"/>
            </w:pPr>
            <w:r>
              <w:rPr>
                <w:rFonts w:hint="eastAsia" w:ascii="宋体" w:hAnsi="宋体" w:eastAsia="宋体" w:cs="宋体"/>
                <w:sz w:val="21"/>
                <w:szCs w:val="21"/>
                <w:bdr w:val="none" w:color="auto" w:sz="0" w:space="0"/>
              </w:rPr>
              <w:t>b.合同包投标总价（报价总金额）：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3"/>
              <w:keepNext w:val="0"/>
              <w:keepLines w:val="0"/>
              <w:widowControl/>
              <w:suppressLineNumbers w:val="0"/>
            </w:pPr>
            <w:r>
              <w:rPr>
                <w:rFonts w:hint="eastAsia" w:ascii="宋体" w:hAnsi="宋体" w:eastAsia="宋体" w:cs="宋体"/>
                <w:sz w:val="21"/>
                <w:szCs w:val="21"/>
                <w:bdr w:val="none" w:color="auto" w:sz="0" w:space="0"/>
              </w:rPr>
              <w:t>c.“合同包内属于节能、环境标志产品的报价总金额”占“合同包投标总价（报价总金额）”的比例（以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1、对节能、环境标志产品计算价格扣除时，只依据投标文件</w:t>
      </w:r>
      <w:r>
        <w:rPr>
          <w:rStyle w:val="5"/>
          <w:rFonts w:hint="eastAsia" w:ascii="宋体" w:hAnsi="宋体" w:eastAsia="宋体" w:cs="宋体"/>
          <w:sz w:val="21"/>
          <w:szCs w:val="21"/>
        </w:rPr>
        <w:t>“三</w:t>
      </w:r>
      <w:r>
        <w:rPr>
          <w:rStyle w:val="5"/>
          <w:rFonts w:hint="default" w:ascii="Calibri" w:hAnsi="Calibri" w:eastAsia="宋体" w:cs="Calibri"/>
          <w:sz w:val="21"/>
          <w:szCs w:val="21"/>
        </w:rPr>
        <w:t>-1-</w:t>
      </w:r>
      <w:r>
        <w:rPr>
          <w:rStyle w:val="5"/>
          <w:rFonts w:hint="eastAsia" w:ascii="宋体" w:hAnsi="宋体" w:eastAsia="宋体" w:cs="宋体"/>
          <w:sz w:val="21"/>
          <w:szCs w:val="21"/>
        </w:rPr>
        <w:t>②优先类节能产品、环境标志产品证明材料（价格扣除适用，若有）”。</w:t>
      </w:r>
    </w:p>
    <w:p>
      <w:pPr>
        <w:pStyle w:val="3"/>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3"/>
        <w:keepNext w:val="0"/>
        <w:keepLines w:val="0"/>
        <w:widowControl/>
        <w:suppressLineNumbers w:val="0"/>
      </w:pPr>
      <w:r>
        <w:rPr>
          <w:rFonts w:hint="eastAsia" w:ascii="宋体" w:hAnsi="宋体" w:eastAsia="宋体" w:cs="宋体"/>
          <w:sz w:val="21"/>
          <w:szCs w:val="21"/>
        </w:rPr>
        <w:t>3、具体统计、计算：</w:t>
      </w:r>
    </w:p>
    <w:p>
      <w:pPr>
        <w:pStyle w:val="3"/>
        <w:keepNext w:val="0"/>
        <w:keepLines w:val="0"/>
        <w:widowControl/>
        <w:suppressLineNumbers w:val="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3"/>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3"/>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3"/>
        <w:keepNext w:val="0"/>
        <w:keepLines w:val="0"/>
        <w:widowControl/>
        <w:suppressLineNumbers w:val="0"/>
      </w:pPr>
      <w:r>
        <w:rPr>
          <w:rFonts w:hint="eastAsia" w:ascii="宋体" w:hAnsi="宋体" w:eastAsia="宋体" w:cs="宋体"/>
          <w:sz w:val="21"/>
          <w:szCs w:val="21"/>
        </w:rPr>
        <w:t>3.4若无节能、环境标志产品，不填写本表，否则，</w:t>
      </w:r>
      <w:r>
        <w:rPr>
          <w:rStyle w:val="5"/>
          <w:rFonts w:hint="eastAsia" w:ascii="宋体" w:hAnsi="宋体" w:eastAsia="宋体" w:cs="宋体"/>
          <w:sz w:val="21"/>
          <w:szCs w:val="21"/>
        </w:rPr>
        <w:t>视为提供虚假材料。</w:t>
      </w:r>
    </w:p>
    <w:p>
      <w:pPr>
        <w:pStyle w:val="3"/>
        <w:keepNext w:val="0"/>
        <w:keepLines w:val="0"/>
        <w:widowControl/>
        <w:suppressLineNumbers w:val="0"/>
      </w:pPr>
      <w:r>
        <w:rPr>
          <w:rFonts w:hint="eastAsia" w:ascii="宋体" w:hAnsi="宋体" w:eastAsia="宋体" w:cs="宋体"/>
          <w:sz w:val="21"/>
          <w:szCs w:val="21"/>
        </w:rPr>
        <w:t>4、纸质投标文件正本中的本表（若有）应为原件。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三-1-②优先类节能产品、环境标志产品证明材料（价格扣除适用，若有）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三-2小型、微型企业产品等价格扣除证明材料（若有）</w:t>
      </w:r>
    </w:p>
    <w:p>
      <w:pPr>
        <w:pStyle w:val="3"/>
        <w:keepNext w:val="0"/>
        <w:keepLines w:val="0"/>
        <w:widowControl/>
        <w:suppressLineNumbers w:val="0"/>
        <w:jc w:val="center"/>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1"/>
          <w:szCs w:val="21"/>
        </w:rPr>
        <w:t>三-2-①小型、微型企业产品等统计表（价格扣除适用，若有）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11"/>
        <w:gridCol w:w="1205"/>
        <w:gridCol w:w="1072"/>
        <w:gridCol w:w="1000"/>
        <w:gridCol w:w="719"/>
        <w:gridCol w:w="1000"/>
        <w:gridCol w:w="1128"/>
        <w:gridCol w:w="1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6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264" w:type="dxa"/>
            <w:gridSpan w:val="7"/>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6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1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04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采购标的</w:t>
            </w:r>
          </w:p>
        </w:tc>
        <w:tc>
          <w:tcPr>
            <w:tcW w:w="97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68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97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098"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制造厂商</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66"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11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104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68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9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66"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17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104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68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9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6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264" w:type="dxa"/>
            <w:gridSpan w:val="7"/>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宋体" w:hAnsi="宋体" w:eastAsia="宋体" w:cs="宋体"/>
                <w:sz w:val="21"/>
                <w:szCs w:val="21"/>
                <w:bdr w:val="none" w:color="auto" w:sz="0" w:space="0"/>
              </w:rPr>
              <w:t>合同包内属于小型、微型企业产品等的报价总金额：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1、对小型、微型企业产品等计算价格扣除时，只依据投标文件</w:t>
      </w:r>
      <w:r>
        <w:rPr>
          <w:rStyle w:val="5"/>
          <w:rFonts w:hint="eastAsia" w:ascii="宋体" w:hAnsi="宋体" w:eastAsia="宋体" w:cs="宋体"/>
          <w:sz w:val="21"/>
          <w:szCs w:val="21"/>
        </w:rPr>
        <w:t>“三</w:t>
      </w:r>
      <w:r>
        <w:rPr>
          <w:rStyle w:val="5"/>
          <w:rFonts w:hint="default" w:ascii="Calibri" w:hAnsi="Calibri" w:eastAsia="宋体" w:cs="Calibri"/>
          <w:sz w:val="21"/>
          <w:szCs w:val="21"/>
        </w:rPr>
        <w:t>-2-</w:t>
      </w:r>
      <w:r>
        <w:rPr>
          <w:rStyle w:val="5"/>
          <w:rFonts w:hint="eastAsia" w:ascii="宋体" w:hAnsi="宋体" w:eastAsia="宋体" w:cs="宋体"/>
          <w:sz w:val="21"/>
          <w:szCs w:val="21"/>
        </w:rPr>
        <w:t>②中小企业声明函（价格扣除适用，若有）”及“三</w:t>
      </w:r>
      <w:r>
        <w:rPr>
          <w:rStyle w:val="5"/>
          <w:rFonts w:hint="default" w:ascii="Calibri" w:hAnsi="Calibri" w:eastAsia="宋体" w:cs="Calibri"/>
          <w:sz w:val="21"/>
          <w:szCs w:val="21"/>
        </w:rPr>
        <w:t>-2-</w:t>
      </w:r>
      <w:r>
        <w:rPr>
          <w:rStyle w:val="5"/>
          <w:rFonts w:hint="eastAsia" w:ascii="宋体" w:hAnsi="宋体" w:eastAsia="宋体" w:cs="宋体"/>
          <w:sz w:val="21"/>
          <w:szCs w:val="21"/>
        </w:rPr>
        <w:t>③小型、微型企业等证明材料（价格扣除适用，若有）”。</w:t>
      </w:r>
    </w:p>
    <w:p>
      <w:pPr>
        <w:pStyle w:val="3"/>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3"/>
        <w:keepNext w:val="0"/>
        <w:keepLines w:val="0"/>
        <w:widowControl/>
        <w:suppressLineNumbers w:val="0"/>
      </w:pPr>
      <w:r>
        <w:rPr>
          <w:rFonts w:hint="eastAsia" w:ascii="宋体" w:hAnsi="宋体" w:eastAsia="宋体" w:cs="宋体"/>
          <w:sz w:val="21"/>
          <w:szCs w:val="21"/>
        </w:rPr>
        <w:t>3、</w:t>
      </w:r>
      <w:r>
        <w:rPr>
          <w:rStyle w:val="5"/>
          <w:rFonts w:hint="eastAsia" w:ascii="宋体" w:hAnsi="宋体" w:eastAsia="宋体" w:cs="宋体"/>
          <w:sz w:val="21"/>
          <w:szCs w:val="21"/>
        </w:rPr>
        <w:t>除本表第4条规定情形外，小型、微型企业（含监狱企业）承担的工程或提供的服务不享受价格扣除。</w:t>
      </w:r>
    </w:p>
    <w:p>
      <w:pPr>
        <w:pStyle w:val="3"/>
        <w:keepNext w:val="0"/>
        <w:keepLines w:val="0"/>
        <w:widowControl/>
        <w:suppressLineNumbers w:val="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5"/>
          <w:rFonts w:hint="eastAsia" w:ascii="宋体" w:hAnsi="宋体" w:eastAsia="宋体" w:cs="宋体"/>
          <w:sz w:val="21"/>
          <w:szCs w:val="21"/>
        </w:rPr>
        <w:t>可享受价格扣除。</w:t>
      </w:r>
    </w:p>
    <w:p>
      <w:pPr>
        <w:pStyle w:val="3"/>
        <w:keepNext w:val="0"/>
        <w:keepLines w:val="0"/>
        <w:widowControl/>
        <w:suppressLineNumbers w:val="0"/>
      </w:pPr>
      <w:r>
        <w:rPr>
          <w:rFonts w:hint="eastAsia" w:ascii="宋体" w:hAnsi="宋体" w:eastAsia="宋体" w:cs="宋体"/>
          <w:sz w:val="21"/>
          <w:szCs w:val="21"/>
        </w:rPr>
        <w:t>5、纸质投标文件正本中的本表（若有）应为原件。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三-2-②中小企业声明函（价格扣除适用，若有）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3"/>
        <w:keepNext w:val="0"/>
        <w:keepLines w:val="0"/>
        <w:widowControl/>
        <w:suppressLineNumbers w:val="0"/>
        <w:ind w:lef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3"/>
        <w:keepNext w:val="0"/>
        <w:keepLines w:val="0"/>
        <w:widowControl/>
        <w:suppressLineNumbers w:val="0"/>
        <w:ind w:lef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3"/>
        <w:keepNext w:val="0"/>
        <w:keepLines w:val="0"/>
        <w:widowControl/>
        <w:suppressLineNumbers w:val="0"/>
        <w:ind w:left="0" w:firstLine="420"/>
      </w:pPr>
      <w:r>
        <w:rPr>
          <w:rFonts w:hint="eastAsia" w:ascii="宋体" w:hAnsi="宋体" w:eastAsia="宋体" w:cs="宋体"/>
          <w:sz w:val="21"/>
          <w:szCs w:val="21"/>
        </w:rPr>
        <w:t>①货物（不包括使用大型企业注册商标的货物）：</w:t>
      </w:r>
    </w:p>
    <w:p>
      <w:pPr>
        <w:pStyle w:val="3"/>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3"/>
        <w:keepNext w:val="0"/>
        <w:keepLines w:val="0"/>
        <w:widowControl/>
        <w:suppressLineNumbers w:val="0"/>
        <w:ind w:lef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3"/>
        <w:keepNext w:val="0"/>
        <w:keepLines w:val="0"/>
        <w:widowControl/>
        <w:suppressLineNumbers w:val="0"/>
        <w:ind w:left="0" w:firstLine="420"/>
      </w:pPr>
      <w:r>
        <w:rPr>
          <w:rFonts w:hint="eastAsia" w:ascii="宋体" w:hAnsi="宋体" w:eastAsia="宋体" w:cs="宋体"/>
          <w:sz w:val="21"/>
          <w:szCs w:val="21"/>
        </w:rPr>
        <w:t>②工程：</w:t>
      </w:r>
    </w:p>
    <w:p>
      <w:pPr>
        <w:pStyle w:val="3"/>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3"/>
        <w:keepNext w:val="0"/>
        <w:keepLines w:val="0"/>
        <w:widowControl/>
        <w:suppressLineNumbers w:val="0"/>
        <w:ind w:left="0" w:firstLine="420"/>
      </w:pPr>
      <w:r>
        <w:rPr>
          <w:rFonts w:hint="eastAsia" w:ascii="宋体" w:hAnsi="宋体" w:eastAsia="宋体" w:cs="宋体"/>
          <w:sz w:val="21"/>
          <w:szCs w:val="21"/>
        </w:rPr>
        <w:t>③服务：</w:t>
      </w:r>
    </w:p>
    <w:p>
      <w:pPr>
        <w:pStyle w:val="3"/>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3"/>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3"/>
        <w:keepNext w:val="0"/>
        <w:keepLines w:val="0"/>
        <w:widowControl/>
        <w:suppressLineNumbers w:val="0"/>
        <w:ind w:left="0" w:firstLine="42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3"/>
        <w:keepNext w:val="0"/>
        <w:keepLines w:val="0"/>
        <w:widowControl/>
        <w:suppressLineNumbers w:val="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3"/>
        <w:keepNext w:val="0"/>
        <w:keepLines w:val="0"/>
        <w:widowControl/>
        <w:suppressLineNumbers w:val="0"/>
      </w:pPr>
      <w:r>
        <w:rPr>
          <w:rFonts w:hint="eastAsia" w:ascii="宋体" w:hAnsi="宋体" w:eastAsia="宋体" w:cs="宋体"/>
          <w:sz w:val="21"/>
          <w:szCs w:val="21"/>
        </w:rPr>
        <w:t>3、若《中小企业声明函》内容不真实，</w:t>
      </w:r>
      <w:r>
        <w:rPr>
          <w:rStyle w:val="5"/>
          <w:rFonts w:hint="eastAsia" w:ascii="宋体" w:hAnsi="宋体" w:eastAsia="宋体" w:cs="宋体"/>
          <w:sz w:val="21"/>
          <w:szCs w:val="21"/>
        </w:rPr>
        <w:t>视为提供虚假材料</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4、投标人为监狱企业的，可不填写本声明函。</w:t>
      </w:r>
    </w:p>
    <w:p>
      <w:pPr>
        <w:pStyle w:val="3"/>
        <w:keepNext w:val="0"/>
        <w:keepLines w:val="0"/>
        <w:widowControl/>
        <w:suppressLineNumbers w:val="0"/>
      </w:pPr>
      <w:r>
        <w:rPr>
          <w:rFonts w:hint="eastAsia" w:ascii="宋体" w:hAnsi="宋体" w:eastAsia="宋体" w:cs="宋体"/>
          <w:sz w:val="21"/>
          <w:szCs w:val="21"/>
        </w:rPr>
        <w:t>5、投标人为残疾人福利性单位的，可不填写本声明函。</w:t>
      </w:r>
    </w:p>
    <w:p>
      <w:pPr>
        <w:pStyle w:val="3"/>
        <w:keepNext w:val="0"/>
        <w:keepLines w:val="0"/>
        <w:widowControl/>
        <w:suppressLineNumbers w:val="0"/>
      </w:pPr>
      <w:r>
        <w:rPr>
          <w:rFonts w:hint="eastAsia" w:ascii="宋体" w:hAnsi="宋体" w:eastAsia="宋体" w:cs="宋体"/>
          <w:sz w:val="21"/>
          <w:szCs w:val="21"/>
        </w:rPr>
        <w:t>6、纸质投标文件正本中的本声明函（若有）应为原件。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三-2-③小型、微型企业等证明材料（价格扣除适用，若有）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1、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pPr>
        <w:pStyle w:val="3"/>
        <w:keepNext w:val="0"/>
        <w:keepLines w:val="0"/>
        <w:widowControl/>
        <w:suppressLineNumbers w:val="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3"/>
        <w:keepNext w:val="0"/>
        <w:keepLines w:val="0"/>
        <w:widowControl/>
        <w:suppressLineNumbers w:val="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pPr>
        <w:pStyle w:val="3"/>
        <w:keepNext w:val="0"/>
        <w:keepLines w:val="0"/>
        <w:widowControl/>
        <w:suppressLineNumbers w:val="0"/>
        <w:jc w:val="center"/>
      </w:pPr>
      <w:r>
        <w:rPr>
          <w:rStyle w:val="5"/>
          <w:rFonts w:hint="eastAsia" w:ascii="宋体" w:hAnsi="宋体" w:eastAsia="宋体" w:cs="宋体"/>
          <w:sz w:val="21"/>
          <w:szCs w:val="21"/>
        </w:rPr>
        <w:t>残疾人福利性单位声明函（价格扣除适用，若有）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3"/>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3"/>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3"/>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3"/>
        <w:keepNext w:val="0"/>
        <w:keepLines w:val="0"/>
        <w:widowControl/>
        <w:suppressLineNumbers w:val="0"/>
        <w:ind w:lef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3"/>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3"/>
        <w:keepNext w:val="0"/>
        <w:keepLines w:val="0"/>
        <w:widowControl/>
        <w:suppressLineNumbers w:val="0"/>
        <w:ind w:left="0" w:firstLine="42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3"/>
        <w:keepNext w:val="0"/>
        <w:keepLines w:val="0"/>
        <w:widowControl/>
        <w:suppressLineNumbers w:val="0"/>
      </w:pPr>
      <w:r>
        <w:rPr>
          <w:rFonts w:hint="eastAsia" w:ascii="宋体" w:hAnsi="宋体" w:eastAsia="宋体" w:cs="宋体"/>
          <w:sz w:val="21"/>
          <w:szCs w:val="21"/>
        </w:rPr>
        <w:t>2、纸质投标文件正本中的本声明函（若有）应为原件。</w:t>
      </w:r>
    </w:p>
    <w:p>
      <w:pPr>
        <w:pStyle w:val="3"/>
        <w:keepNext w:val="0"/>
        <w:keepLines w:val="0"/>
        <w:widowControl/>
        <w:suppressLineNumbers w:val="0"/>
      </w:pPr>
      <w:r>
        <w:rPr>
          <w:rFonts w:hint="eastAsia" w:ascii="宋体" w:hAnsi="宋体" w:eastAsia="宋体" w:cs="宋体"/>
          <w:sz w:val="21"/>
          <w:szCs w:val="21"/>
        </w:rPr>
        <w:t>3、若《残疾人福利性单位声明函》内容不真实，</w:t>
      </w:r>
      <w:r>
        <w:rPr>
          <w:rStyle w:val="5"/>
          <w:rFonts w:hint="eastAsia" w:ascii="宋体" w:hAnsi="宋体" w:eastAsia="宋体" w:cs="宋体"/>
          <w:sz w:val="21"/>
          <w:szCs w:val="21"/>
        </w:rPr>
        <w:t>视为提供虚假材料</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5"/>
          <w:rFonts w:hint="eastAsia" w:ascii="宋体" w:hAnsi="宋体" w:eastAsia="宋体" w:cs="宋体"/>
          <w:sz w:val="21"/>
          <w:szCs w:val="21"/>
        </w:rPr>
        <w:t>可享受价格扣除。</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default" w:ascii="Calibri" w:hAnsi="Calibri" w:cs="Calibri"/>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三-3招标文件规定的其他价格扣除证明材料（若有）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5"/>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四、招标文件规定的加分证明材料（若有）</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1"/>
          <w:szCs w:val="21"/>
        </w:rPr>
        <w:t>四-1优先类节能产品、环境标志产品加分证明材料（若有）</w:t>
      </w:r>
    </w:p>
    <w:p>
      <w:pPr>
        <w:pStyle w:val="3"/>
        <w:keepNext w:val="0"/>
        <w:keepLines w:val="0"/>
        <w:widowControl/>
        <w:suppressLineNumbers w:val="0"/>
        <w:jc w:val="center"/>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1"/>
          <w:szCs w:val="21"/>
        </w:rPr>
        <w:t>四-1-①优先类节能产品、环境标志产品统计表（加分适用，若有）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3"/>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7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258" w:type="dxa"/>
            <w:gridSpan w:val="6"/>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18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17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19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19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3"/>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118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117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18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117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258" w:type="dxa"/>
            <w:gridSpan w:val="6"/>
            <w:tcBorders>
              <w:top w:val="nil"/>
              <w:left w:val="nil"/>
              <w:bottom w:val="nil"/>
              <w:right w:val="nil"/>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宋体" w:hAnsi="宋体" w:eastAsia="宋体" w:cs="宋体"/>
                <w:sz w:val="21"/>
                <w:szCs w:val="21"/>
                <w:bdr w:val="none" w:color="auto" w:sz="0" w:space="0"/>
              </w:rPr>
              <w:t>a.合同包内属于节能、环境标志产品的报价总金额：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3"/>
              <w:keepNext w:val="0"/>
              <w:keepLines w:val="0"/>
              <w:widowControl/>
              <w:suppressLineNumbers w:val="0"/>
            </w:pPr>
            <w:r>
              <w:rPr>
                <w:rFonts w:hint="eastAsia" w:ascii="宋体" w:hAnsi="宋体" w:eastAsia="宋体" w:cs="宋体"/>
                <w:sz w:val="21"/>
                <w:szCs w:val="21"/>
                <w:bdr w:val="none" w:color="auto" w:sz="0" w:space="0"/>
              </w:rPr>
              <w:t>b.合同包投标总价（报价总金额）：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3"/>
              <w:keepNext w:val="0"/>
              <w:keepLines w:val="0"/>
              <w:widowControl/>
              <w:suppressLineNumbers w:val="0"/>
            </w:pPr>
            <w:r>
              <w:rPr>
                <w:rFonts w:hint="eastAsia" w:ascii="宋体" w:hAnsi="宋体" w:eastAsia="宋体" w:cs="宋体"/>
                <w:sz w:val="21"/>
                <w:szCs w:val="21"/>
                <w:bdr w:val="none" w:color="auto" w:sz="0" w:space="0"/>
              </w:rPr>
              <w:t>c.“合同包内属于节能、环境标志产品的报价总金额”占“合同包投标总价（报价总金额）”的比例（以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1、对节能、环境标志产品计算加分时，只依据投标文件</w:t>
      </w:r>
      <w:r>
        <w:rPr>
          <w:rStyle w:val="5"/>
          <w:rFonts w:hint="eastAsia" w:ascii="宋体" w:hAnsi="宋体" w:eastAsia="宋体" w:cs="宋体"/>
          <w:sz w:val="21"/>
          <w:szCs w:val="21"/>
        </w:rPr>
        <w:t>“四</w:t>
      </w:r>
      <w:r>
        <w:rPr>
          <w:rStyle w:val="5"/>
          <w:rFonts w:hint="default" w:ascii="Calibri" w:hAnsi="Calibri" w:eastAsia="宋体" w:cs="Calibri"/>
          <w:sz w:val="21"/>
          <w:szCs w:val="21"/>
        </w:rPr>
        <w:t>-1-</w:t>
      </w:r>
      <w:r>
        <w:rPr>
          <w:rStyle w:val="5"/>
          <w:rFonts w:hint="eastAsia" w:ascii="宋体" w:hAnsi="宋体" w:eastAsia="宋体" w:cs="宋体"/>
          <w:sz w:val="21"/>
          <w:szCs w:val="21"/>
        </w:rPr>
        <w:t>②优先类节能产品、环境标志产品加分证明材料（加分适用，若有）”。</w:t>
      </w:r>
    </w:p>
    <w:p>
      <w:pPr>
        <w:pStyle w:val="3"/>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3"/>
        <w:keepNext w:val="0"/>
        <w:keepLines w:val="0"/>
        <w:widowControl/>
        <w:suppressLineNumbers w:val="0"/>
      </w:pPr>
      <w:r>
        <w:rPr>
          <w:rFonts w:hint="eastAsia" w:ascii="宋体" w:hAnsi="宋体" w:eastAsia="宋体" w:cs="宋体"/>
          <w:sz w:val="21"/>
          <w:szCs w:val="21"/>
        </w:rPr>
        <w:t>3、具体统计、计算：</w:t>
      </w:r>
    </w:p>
    <w:p>
      <w:pPr>
        <w:pStyle w:val="3"/>
        <w:keepNext w:val="0"/>
        <w:keepLines w:val="0"/>
        <w:widowControl/>
        <w:suppressLineNumbers w:val="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3"/>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3"/>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3"/>
        <w:keepNext w:val="0"/>
        <w:keepLines w:val="0"/>
        <w:widowControl/>
        <w:suppressLineNumbers w:val="0"/>
      </w:pPr>
      <w:r>
        <w:rPr>
          <w:rFonts w:hint="eastAsia" w:ascii="宋体" w:hAnsi="宋体" w:eastAsia="宋体" w:cs="宋体"/>
          <w:sz w:val="21"/>
          <w:szCs w:val="21"/>
        </w:rPr>
        <w:t>3.4若无节能、环境标志产品，不填写本表，否则，</w:t>
      </w:r>
      <w:r>
        <w:rPr>
          <w:rStyle w:val="5"/>
          <w:rFonts w:hint="eastAsia" w:ascii="宋体" w:hAnsi="宋体" w:eastAsia="宋体" w:cs="宋体"/>
          <w:sz w:val="21"/>
          <w:szCs w:val="21"/>
        </w:rPr>
        <w:t>视为提供虚假材料</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4、纸质投标文件正本中的本表（若有）应为原件。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四-1-②优先类节能产品、环境标志产品证明材料（加分适用，若有）</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pPr>
      <w:r>
        <w:rPr>
          <w:rStyle w:val="5"/>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5"/>
          <w:rFonts w:hint="eastAsia" w:ascii="宋体" w:hAnsi="宋体" w:eastAsia="宋体" w:cs="宋体"/>
          <w:sz w:val="21"/>
          <w:szCs w:val="21"/>
        </w:rPr>
        <w:t>-2招标文件规定的其他加分证明材料（若有）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jc w:val="center"/>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5"/>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eastAsia" w:ascii="宋体" w:hAnsi="宋体" w:eastAsia="宋体" w:cs="宋体"/>
          <w:sz w:val="28"/>
          <w:szCs w:val="28"/>
        </w:rPr>
        <w:t>封面格式</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48"/>
          <w:szCs w:val="48"/>
        </w:rPr>
        <w:t>福建省政府采购投标文件</w:t>
      </w:r>
    </w:p>
    <w:p>
      <w:pPr>
        <w:pStyle w:val="3"/>
        <w:keepNext w:val="0"/>
        <w:keepLines w:val="0"/>
        <w:widowControl/>
        <w:suppressLineNumbers w:val="0"/>
        <w:jc w:val="center"/>
      </w:pPr>
      <w:r>
        <w:rPr>
          <w:rStyle w:val="5"/>
          <w:rFonts w:hint="eastAsia" w:ascii="宋体" w:hAnsi="宋体" w:eastAsia="宋体" w:cs="宋体"/>
          <w:sz w:val="48"/>
          <w:szCs w:val="48"/>
        </w:rPr>
        <w:t>（技术商务部分）</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36"/>
          <w:szCs w:val="36"/>
          <w:u w:val="single"/>
        </w:rPr>
        <w:t>（填写正本或副本）</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ind w:left="0" w:firstLine="1920"/>
      </w:pPr>
      <w:r>
        <w:rPr>
          <w:rStyle w:val="5"/>
          <w:rFonts w:hint="eastAsia" w:ascii="宋体" w:hAnsi="宋体" w:eastAsia="宋体" w:cs="宋体"/>
          <w:sz w:val="31"/>
          <w:szCs w:val="31"/>
        </w:rPr>
        <w:t>项目名称：</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备案编号：</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招标编号：</w:t>
      </w:r>
      <w:r>
        <w:rPr>
          <w:rStyle w:val="5"/>
          <w:rFonts w:hint="eastAsia" w:ascii="宋体" w:hAnsi="宋体" w:eastAsia="宋体" w:cs="宋体"/>
          <w:sz w:val="31"/>
          <w:szCs w:val="31"/>
          <w:u w:val="single"/>
        </w:rPr>
        <w:t>（由投标人填写）</w:t>
      </w:r>
    </w:p>
    <w:p>
      <w:pPr>
        <w:pStyle w:val="3"/>
        <w:keepNext w:val="0"/>
        <w:keepLines w:val="0"/>
        <w:widowControl/>
        <w:suppressLineNumbers w:val="0"/>
        <w:ind w:left="0" w:firstLine="1920"/>
      </w:pPr>
      <w:r>
        <w:rPr>
          <w:rStyle w:val="5"/>
          <w:rFonts w:hint="eastAsia" w:ascii="宋体" w:hAnsi="宋体" w:eastAsia="宋体" w:cs="宋体"/>
          <w:sz w:val="31"/>
          <w:szCs w:val="31"/>
        </w:rPr>
        <w:t>所投合同包：</w:t>
      </w:r>
      <w:r>
        <w:rPr>
          <w:rStyle w:val="5"/>
          <w:rFonts w:hint="eastAsia" w:ascii="宋体" w:hAnsi="宋体" w:eastAsia="宋体" w:cs="宋体"/>
          <w:sz w:val="31"/>
          <w:szCs w:val="31"/>
          <w:u w:val="single"/>
        </w:rPr>
        <w:t>（由投标人填写）</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pPr>
      <w:r>
        <w:rPr>
          <w:rFonts w:hint="eastAsia" w:ascii="宋体" w:hAnsi="宋体" w:eastAsia="宋体" w:cs="宋体"/>
          <w:sz w:val="36"/>
          <w:szCs w:val="36"/>
        </w:rPr>
        <w:t> </w:t>
      </w:r>
    </w:p>
    <w:p>
      <w:pPr>
        <w:pStyle w:val="3"/>
        <w:keepNext w:val="0"/>
        <w:keepLines w:val="0"/>
        <w:widowControl/>
        <w:suppressLineNumbers w:val="0"/>
        <w:jc w:val="center"/>
      </w:pPr>
      <w:r>
        <w:rPr>
          <w:rStyle w:val="5"/>
          <w:rFonts w:hint="eastAsia" w:ascii="宋体" w:hAnsi="宋体" w:eastAsia="宋体" w:cs="宋体"/>
          <w:sz w:val="31"/>
          <w:szCs w:val="31"/>
        </w:rPr>
        <w:t>投标人：</w:t>
      </w:r>
      <w:r>
        <w:rPr>
          <w:rStyle w:val="5"/>
          <w:rFonts w:hint="eastAsia" w:ascii="宋体" w:hAnsi="宋体" w:eastAsia="宋体" w:cs="宋体"/>
          <w:sz w:val="31"/>
          <w:szCs w:val="31"/>
          <w:u w:val="single"/>
        </w:rPr>
        <w:t>（填写“全称”）</w:t>
      </w:r>
    </w:p>
    <w:p>
      <w:pPr>
        <w:pStyle w:val="3"/>
        <w:keepNext w:val="0"/>
        <w:keepLines w:val="0"/>
        <w:widowControl/>
        <w:suppressLineNumbers w:val="0"/>
        <w:jc w:val="center"/>
      </w:pPr>
      <w:r>
        <w:rPr>
          <w:rStyle w:val="5"/>
          <w:rFonts w:hint="eastAsia" w:ascii="宋体" w:hAnsi="宋体" w:eastAsia="宋体" w:cs="宋体"/>
          <w:sz w:val="31"/>
          <w:szCs w:val="31"/>
          <w:u w:val="single"/>
        </w:rPr>
        <w:t>（由投标人填写）</w:t>
      </w:r>
      <w:r>
        <w:rPr>
          <w:rStyle w:val="5"/>
          <w:rFonts w:hint="eastAsia" w:ascii="宋体" w:hAnsi="宋体" w:eastAsia="宋体" w:cs="宋体"/>
          <w:sz w:val="31"/>
          <w:szCs w:val="31"/>
        </w:rPr>
        <w:t>年</w:t>
      </w:r>
      <w:r>
        <w:rPr>
          <w:rStyle w:val="5"/>
          <w:rFonts w:hint="eastAsia" w:ascii="宋体" w:hAnsi="宋体" w:eastAsia="宋体" w:cs="宋体"/>
          <w:sz w:val="31"/>
          <w:szCs w:val="31"/>
          <w:u w:val="single"/>
        </w:rPr>
        <w:t>（由投标人填写）</w:t>
      </w:r>
      <w:r>
        <w:rPr>
          <w:rStyle w:val="5"/>
          <w:rFonts w:hint="eastAsia" w:ascii="宋体" w:hAnsi="宋体" w:eastAsia="宋体" w:cs="宋体"/>
          <w:sz w:val="31"/>
          <w:szCs w:val="31"/>
        </w:rPr>
        <w:t>月</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8"/>
          <w:szCs w:val="28"/>
        </w:rPr>
        <w:t>索引</w:t>
      </w:r>
    </w:p>
    <w:p>
      <w:pPr>
        <w:pStyle w:val="3"/>
        <w:keepNext w:val="0"/>
        <w:keepLines w:val="0"/>
        <w:widowControl/>
        <w:suppressLineNumbers w:val="0"/>
      </w:pPr>
      <w:r>
        <w:rPr>
          <w:rFonts w:hint="eastAsia" w:ascii="宋体" w:hAnsi="宋体" w:eastAsia="宋体" w:cs="宋体"/>
          <w:sz w:val="28"/>
          <w:szCs w:val="28"/>
        </w:rPr>
        <w:t>一、标的说明一览表</w:t>
      </w:r>
    </w:p>
    <w:p>
      <w:pPr>
        <w:pStyle w:val="3"/>
        <w:keepNext w:val="0"/>
        <w:keepLines w:val="0"/>
        <w:widowControl/>
        <w:suppressLineNumbers w:val="0"/>
      </w:pPr>
      <w:r>
        <w:rPr>
          <w:rFonts w:hint="eastAsia" w:ascii="宋体" w:hAnsi="宋体" w:eastAsia="宋体" w:cs="宋体"/>
          <w:sz w:val="28"/>
          <w:szCs w:val="28"/>
        </w:rPr>
        <w:t>二、技术和服务要求响应表</w:t>
      </w:r>
    </w:p>
    <w:p>
      <w:pPr>
        <w:pStyle w:val="3"/>
        <w:keepNext w:val="0"/>
        <w:keepLines w:val="0"/>
        <w:widowControl/>
        <w:suppressLineNumbers w:val="0"/>
      </w:pPr>
      <w:r>
        <w:rPr>
          <w:rFonts w:hint="eastAsia" w:ascii="宋体" w:hAnsi="宋体" w:eastAsia="宋体" w:cs="宋体"/>
          <w:sz w:val="28"/>
          <w:szCs w:val="28"/>
        </w:rPr>
        <w:t>三、商务条件响应表</w:t>
      </w:r>
    </w:p>
    <w:p>
      <w:pPr>
        <w:pStyle w:val="3"/>
        <w:keepNext w:val="0"/>
        <w:keepLines w:val="0"/>
        <w:widowControl/>
        <w:suppressLineNumbers w:val="0"/>
      </w:pPr>
      <w:r>
        <w:rPr>
          <w:rFonts w:hint="eastAsia" w:ascii="宋体" w:hAnsi="宋体" w:eastAsia="宋体" w:cs="宋体"/>
          <w:sz w:val="28"/>
          <w:szCs w:val="28"/>
        </w:rPr>
        <w:t>四、投标人提交的其他资料（若有）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★注意</w:t>
      </w:r>
    </w:p>
    <w:p>
      <w:pPr>
        <w:pStyle w:val="3"/>
        <w:keepNext w:val="0"/>
        <w:keepLines w:val="0"/>
        <w:widowControl/>
        <w:suppressLineNumbers w:val="0"/>
        <w:ind w:left="0" w:firstLine="420"/>
      </w:pPr>
      <w:r>
        <w:rPr>
          <w:rFonts w:hint="eastAsia" w:ascii="宋体" w:hAnsi="宋体" w:eastAsia="宋体" w:cs="宋体"/>
          <w:sz w:val="21"/>
          <w:szCs w:val="21"/>
        </w:rPr>
        <w:t>技术商务部分中不得出现报价部分的全部或部分的投标报价信息（或组成资料），否则</w:t>
      </w:r>
      <w:r>
        <w:rPr>
          <w:rStyle w:val="5"/>
          <w:rFonts w:hint="eastAsia" w:ascii="宋体" w:hAnsi="宋体" w:eastAsia="宋体" w:cs="宋体"/>
          <w:sz w:val="21"/>
          <w:szCs w:val="21"/>
        </w:rPr>
        <w:t>符合性审查不合格</w:t>
      </w:r>
      <w:r>
        <w:rPr>
          <w:rFonts w:hint="eastAsia" w:ascii="宋体" w:hAnsi="宋体" w:eastAsia="宋体" w:cs="宋体"/>
          <w:sz w:val="21"/>
          <w:szCs w:val="21"/>
        </w:rPr>
        <w:t>。</w:t>
      </w:r>
    </w:p>
    <w:p>
      <w:pPr>
        <w:pStyle w:val="3"/>
        <w:keepNext w:val="0"/>
        <w:keepLines w:val="0"/>
        <w:widowControl/>
        <w:suppressLineNumbers w:val="0"/>
        <w:ind w:left="0" w:firstLine="420"/>
      </w:pPr>
      <w:r>
        <w:rPr>
          <w:rFonts w:hint="eastAsia" w:ascii="宋体" w:hAnsi="宋体" w:eastAsia="宋体" w:cs="宋体"/>
          <w:sz w:val="21"/>
          <w:szCs w:val="21"/>
        </w:rPr>
        <w:t> </w:t>
      </w:r>
    </w:p>
    <w:p>
      <w:pPr>
        <w:pStyle w:val="3"/>
        <w:keepNext w:val="0"/>
        <w:keepLines w:val="0"/>
        <w:widowControl/>
        <w:suppressLineNumbers w:val="0"/>
        <w:ind w:left="0" w:firstLine="42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一、标的说明一览表</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79"/>
        <w:gridCol w:w="869"/>
        <w:gridCol w:w="1666"/>
        <w:gridCol w:w="865"/>
        <w:gridCol w:w="1137"/>
        <w:gridCol w:w="1137"/>
        <w:gridCol w:w="18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3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3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63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83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10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规格</w:t>
            </w:r>
          </w:p>
        </w:tc>
        <w:tc>
          <w:tcPr>
            <w:tcW w:w="110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1822"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4"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83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163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3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22"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4"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39"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163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3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22"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83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3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3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22"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1、本表应按照下列规定填写：</w:t>
      </w:r>
    </w:p>
    <w:p>
      <w:pPr>
        <w:pStyle w:val="3"/>
        <w:keepNext w:val="0"/>
        <w:keepLines w:val="0"/>
        <w:widowControl/>
        <w:suppressLineNumbers w:val="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3"/>
        <w:keepNext w:val="0"/>
        <w:keepLines w:val="0"/>
        <w:widowControl/>
        <w:suppressLineNumbers w:val="0"/>
      </w:pPr>
      <w:r>
        <w:rPr>
          <w:rFonts w:hint="eastAsia" w:ascii="宋体" w:hAnsi="宋体" w:eastAsia="宋体" w:cs="宋体"/>
          <w:sz w:val="21"/>
          <w:szCs w:val="21"/>
        </w:rPr>
        <w:t>1.2“投标标的”为货物的：</w:t>
      </w:r>
      <w:r>
        <w:rPr>
          <w:rStyle w:val="5"/>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5"/>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5"/>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3"/>
        <w:keepNext w:val="0"/>
        <w:keepLines w:val="0"/>
        <w:widowControl/>
        <w:suppressLineNumbers w:val="0"/>
      </w:pPr>
      <w:r>
        <w:rPr>
          <w:rFonts w:hint="eastAsia" w:ascii="宋体" w:hAnsi="宋体" w:eastAsia="宋体" w:cs="宋体"/>
          <w:sz w:val="21"/>
          <w:szCs w:val="21"/>
        </w:rPr>
        <w:t>1.3“投标标的”为服务的：</w:t>
      </w:r>
      <w:r>
        <w:rPr>
          <w:rStyle w:val="5"/>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5"/>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5"/>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3"/>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5"/>
          <w:rFonts w:hint="eastAsia" w:ascii="宋体" w:hAnsi="宋体" w:eastAsia="宋体" w:cs="宋体"/>
          <w:sz w:val="21"/>
          <w:szCs w:val="21"/>
        </w:rPr>
        <w:t>投标无效</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3、投标文件中涉及</w:t>
      </w:r>
      <w:r>
        <w:rPr>
          <w:rStyle w:val="5"/>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5"/>
          <w:rFonts w:hint="eastAsia" w:ascii="宋体" w:hAnsi="宋体" w:eastAsia="宋体" w:cs="宋体"/>
          <w:sz w:val="21"/>
          <w:szCs w:val="21"/>
        </w:rPr>
        <w:t>应以本表为准</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4、纸质投标文件正本中的本表应为原件。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Style w:val="5"/>
          <w:rFonts w:hint="default" w:ascii="Calibri" w:hAnsi="Calibri" w:cs="Calibri"/>
          <w:sz w:val="21"/>
          <w:szCs w:val="21"/>
        </w:rPr>
        <w:br w:type="textWrapping"/>
      </w:r>
      <w:r>
        <w:rPr>
          <w:rStyle w:val="5"/>
          <w:rFonts w:hint="eastAsia" w:ascii="宋体" w:hAnsi="宋体" w:eastAsia="宋体" w:cs="宋体"/>
          <w:sz w:val="21"/>
          <w:szCs w:val="21"/>
        </w:rPr>
        <w:t>二、技术和服务要求响应表</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55" w:hRule="atLeast"/>
          <w:tblCellSpacing w:w="15" w:type="dxa"/>
        </w:trPr>
        <w:tc>
          <w:tcPr>
            <w:tcW w:w="94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4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8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技术和服务要求</w:t>
            </w:r>
          </w:p>
        </w:tc>
        <w:tc>
          <w:tcPr>
            <w:tcW w:w="180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48"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84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289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8"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4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289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8"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84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8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4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1、本表应按照下列规定填写：</w:t>
      </w:r>
    </w:p>
    <w:p>
      <w:pPr>
        <w:pStyle w:val="3"/>
        <w:keepNext w:val="0"/>
        <w:keepLines w:val="0"/>
        <w:widowControl/>
        <w:suppressLineNumbers w:val="0"/>
      </w:pPr>
      <w:r>
        <w:rPr>
          <w:rFonts w:hint="eastAsia" w:ascii="宋体" w:hAnsi="宋体" w:eastAsia="宋体" w:cs="宋体"/>
          <w:sz w:val="21"/>
          <w:szCs w:val="21"/>
        </w:rPr>
        <w:t>1.1“技术和服务要求”项下填写的内容应与招标文件第五章“技术和服务要求”的内容保持一致。</w:t>
      </w:r>
    </w:p>
    <w:p>
      <w:pPr>
        <w:pStyle w:val="3"/>
        <w:keepNext w:val="0"/>
        <w:keepLines w:val="0"/>
        <w:widowControl/>
        <w:suppressLineNumbers w:val="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3"/>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3"/>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    另页应答，否则</w:t>
      </w:r>
      <w:r>
        <w:rPr>
          <w:rStyle w:val="5"/>
          <w:rFonts w:hint="eastAsia" w:ascii="宋体" w:hAnsi="宋体" w:eastAsia="宋体" w:cs="宋体"/>
          <w:sz w:val="21"/>
          <w:szCs w:val="21"/>
        </w:rPr>
        <w:t>投标无效</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3、纸质投标文件正本中的本表应为原件。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default" w:ascii="Calibri" w:hAnsi="Calibri" w:cs="Calibri"/>
          <w:sz w:val="21"/>
          <w:szCs w:val="21"/>
        </w:rPr>
        <w:br w:type="textWrapping"/>
      </w:r>
      <w:r>
        <w:rPr>
          <w:rStyle w:val="5"/>
          <w:rFonts w:hint="eastAsia" w:ascii="宋体" w:hAnsi="宋体" w:eastAsia="宋体" w:cs="宋体"/>
          <w:sz w:val="21"/>
          <w:szCs w:val="21"/>
        </w:rPr>
        <w:t>三、商务条件响应表</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15" w:type="dxa"/>
        </w:trPr>
        <w:tc>
          <w:tcPr>
            <w:tcW w:w="94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4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897"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商务条件</w:t>
            </w:r>
          </w:p>
        </w:tc>
        <w:tc>
          <w:tcPr>
            <w:tcW w:w="1804"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48"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w:t>
            </w:r>
          </w:p>
        </w:tc>
        <w:tc>
          <w:tcPr>
            <w:tcW w:w="84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bdr w:val="none" w:color="auto" w:sz="0" w:space="0"/>
              </w:rPr>
              <w:t>*-1</w:t>
            </w:r>
          </w:p>
        </w:tc>
        <w:tc>
          <w:tcPr>
            <w:tcW w:w="289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8"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46"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289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8"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widowControl/>
              <w:suppressLineNumbers w:val="0"/>
              <w:jc w:val="center"/>
            </w:pPr>
            <w:r>
              <w:rPr>
                <w:rFonts w:hint="default" w:ascii="Calibri" w:hAnsi="Calibri" w:cs="Calibri"/>
                <w:sz w:val="21"/>
                <w:szCs w:val="21"/>
                <w:bdr w:val="none" w:color="auto" w:sz="0" w:space="0"/>
              </w:rPr>
              <w:t>…</w:t>
            </w:r>
          </w:p>
        </w:tc>
        <w:tc>
          <w:tcPr>
            <w:tcW w:w="84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8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4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3"/>
        <w:keepNext w:val="0"/>
        <w:keepLines w:val="0"/>
        <w:widowControl/>
        <w:suppressLineNumbers w:val="0"/>
      </w:pPr>
      <w:r>
        <w:rPr>
          <w:rFonts w:hint="eastAsia" w:ascii="宋体" w:hAnsi="宋体" w:eastAsia="宋体" w:cs="宋体"/>
          <w:sz w:val="21"/>
          <w:szCs w:val="21"/>
        </w:rPr>
        <w:t>★注意：</w:t>
      </w:r>
    </w:p>
    <w:p>
      <w:pPr>
        <w:pStyle w:val="3"/>
        <w:keepNext w:val="0"/>
        <w:keepLines w:val="0"/>
        <w:widowControl/>
        <w:suppressLineNumbers w:val="0"/>
      </w:pPr>
      <w:r>
        <w:rPr>
          <w:rFonts w:hint="eastAsia" w:ascii="宋体" w:hAnsi="宋体" w:eastAsia="宋体" w:cs="宋体"/>
          <w:sz w:val="21"/>
          <w:szCs w:val="21"/>
        </w:rPr>
        <w:t>1、本表应按照下列规定填写：</w:t>
      </w:r>
    </w:p>
    <w:p>
      <w:pPr>
        <w:pStyle w:val="3"/>
        <w:keepNext w:val="0"/>
        <w:keepLines w:val="0"/>
        <w:widowControl/>
        <w:suppressLineNumbers w:val="0"/>
      </w:pPr>
      <w:r>
        <w:rPr>
          <w:rFonts w:hint="eastAsia" w:ascii="宋体" w:hAnsi="宋体" w:eastAsia="宋体" w:cs="宋体"/>
          <w:sz w:val="21"/>
          <w:szCs w:val="21"/>
        </w:rPr>
        <w:t>1.1“商务条件”项下填写的内容应与招标文件第五章“商务条件”的内容保持一致。</w:t>
      </w:r>
    </w:p>
    <w:p>
      <w:pPr>
        <w:pStyle w:val="3"/>
        <w:keepNext w:val="0"/>
        <w:keepLines w:val="0"/>
        <w:widowControl/>
        <w:suppressLineNumbers w:val="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3"/>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3"/>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5"/>
          <w:rFonts w:hint="eastAsia" w:ascii="宋体" w:hAnsi="宋体" w:eastAsia="宋体" w:cs="宋体"/>
          <w:sz w:val="21"/>
          <w:szCs w:val="21"/>
        </w:rPr>
        <w:t>投标无效</w:t>
      </w:r>
      <w:r>
        <w:rPr>
          <w:rFonts w:hint="eastAsia" w:ascii="宋体" w:hAnsi="宋体" w:eastAsia="宋体" w:cs="宋体"/>
          <w:sz w:val="21"/>
          <w:szCs w:val="21"/>
        </w:rPr>
        <w:t>。</w:t>
      </w:r>
    </w:p>
    <w:p>
      <w:pPr>
        <w:pStyle w:val="3"/>
        <w:keepNext w:val="0"/>
        <w:keepLines w:val="0"/>
        <w:widowControl/>
        <w:suppressLineNumbers w:val="0"/>
      </w:pPr>
      <w:r>
        <w:rPr>
          <w:rFonts w:hint="eastAsia" w:ascii="宋体" w:hAnsi="宋体" w:eastAsia="宋体" w:cs="宋体"/>
          <w:sz w:val="21"/>
          <w:szCs w:val="21"/>
        </w:rPr>
        <w:t>3、纸质投标文件正本中的本表应为原件。</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3"/>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3"/>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br w:type="textWrapping"/>
      </w:r>
      <w:r>
        <w:rPr>
          <w:rStyle w:val="5"/>
          <w:rFonts w:hint="eastAsia" w:ascii="宋体" w:hAnsi="宋体" w:eastAsia="宋体" w:cs="宋体"/>
          <w:sz w:val="21"/>
          <w:szCs w:val="21"/>
        </w:rPr>
        <w:t>四、投标人提交的其他资料（若有）</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jc w:val="center"/>
      </w:pPr>
      <w:r>
        <w:rPr>
          <w:rFonts w:hint="eastAsia" w:ascii="宋体" w:hAnsi="宋体" w:eastAsia="宋体" w:cs="宋体"/>
          <w:sz w:val="21"/>
          <w:szCs w:val="21"/>
        </w:rPr>
        <w:t>编制说明</w:t>
      </w:r>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pPr>
      <w:r>
        <w:rPr>
          <w:rFonts w:hint="eastAsia" w:ascii="宋体" w:hAnsi="宋体" w:eastAsia="宋体" w:cs="宋体"/>
          <w:sz w:val="21"/>
          <w:szCs w:val="21"/>
        </w:rPr>
        <w:t>1、招标文件要求提交的除</w:t>
      </w:r>
      <w:r>
        <w:rPr>
          <w:rStyle w:val="5"/>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3"/>
        <w:keepNext w:val="0"/>
        <w:keepLines w:val="0"/>
        <w:widowControl/>
        <w:suppressLineNumbers w:val="0"/>
      </w:pPr>
      <w:r>
        <w:rPr>
          <w:rFonts w:hint="eastAsia" w:ascii="宋体" w:hAnsi="宋体" w:eastAsia="宋体" w:cs="宋体"/>
          <w:sz w:val="21"/>
          <w:szCs w:val="21"/>
        </w:rPr>
        <w:t>2、招标文件要求投标人提供方案（包括但不限于：组织、实施、技术、服务方案等）的，投标人应在此项下提交。</w:t>
      </w:r>
    </w:p>
    <w:p>
      <w:pPr>
        <w:pStyle w:val="3"/>
        <w:keepNext w:val="0"/>
        <w:keepLines w:val="0"/>
        <w:widowControl/>
        <w:suppressLineNumbers w:val="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3"/>
        <w:keepNext w:val="0"/>
        <w:keepLines w:val="0"/>
        <w:widowControl/>
        <w:suppressLineNumbers w:val="0"/>
      </w:pPr>
      <w:r>
        <w:rPr>
          <w:rFonts w:hint="eastAsia" w:ascii="宋体" w:hAnsi="宋体" w:eastAsia="宋体" w:cs="宋体"/>
          <w:sz w:val="21"/>
          <w:szCs w:val="21"/>
        </w:rPr>
        <w:t> </w:t>
      </w:r>
      <w:bookmarkStart w:id="0" w:name="_GoBack"/>
      <w:bookmarkEnd w:id="0"/>
    </w:p>
    <w:p>
      <w:pPr>
        <w:pStyle w:val="3"/>
        <w:keepNext w:val="0"/>
        <w:keepLines w:val="0"/>
        <w:widowControl/>
        <w:suppressLineNumbers w:val="0"/>
      </w:pPr>
      <w:r>
        <w:rPr>
          <w:rFonts w:hint="eastAsia" w:ascii="宋体" w:hAnsi="宋体" w:eastAsia="宋体" w:cs="宋体"/>
          <w:sz w:val="21"/>
          <w:szCs w:val="21"/>
        </w:rPr>
        <w:t> </w:t>
      </w:r>
    </w:p>
    <w:p>
      <w:pPr>
        <w:pStyle w:val="3"/>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2"/>
        <w:keepNext w:val="0"/>
        <w:keepLines w:val="0"/>
        <w:widowControl/>
        <w:suppressLineNumbers w:val="0"/>
        <w:ind w:left="0" w:firstLine="0"/>
        <w:rPr>
          <w:rFonts w:hint="eastAsia"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rPr>
        <w:t>采购文件相关附件</w:t>
      </w:r>
    </w:p>
    <w:p>
      <w:pPr>
        <w:keepNext w:val="0"/>
        <w:keepLines w:val="0"/>
        <w:widowControl/>
        <w:suppressLineNumbers w:val="0"/>
        <w:jc w:val="left"/>
      </w:pPr>
      <w:r>
        <w:rPr>
          <w:rFonts w:hint="default" w:ascii="Calibri" w:hAnsi="Calibri" w:eastAsia="宋体" w:cs="Calibri"/>
          <w:b w:val="0"/>
          <w:i w:val="0"/>
          <w:caps w:val="0"/>
          <w:color w:val="000000"/>
          <w:spacing w:val="0"/>
          <w:kern w:val="0"/>
          <w:sz w:val="21"/>
          <w:szCs w:val="21"/>
          <w:lang w:val="en-US" w:eastAsia="zh-CN" w:bidi="ar"/>
        </w:rPr>
        <w:t> </w:t>
      </w:r>
    </w:p>
    <w:p>
      <w:pPr>
        <w:pStyle w:val="3"/>
        <w:keepNext w:val="0"/>
        <w:keepLines w:val="0"/>
        <w:widowControl/>
        <w:suppressLineNumbers w:val="0"/>
        <w:spacing w:before="75" w:beforeAutospacing="0" w:after="75" w:afterAutospacing="0"/>
        <w:ind w:left="0" w:right="0" w:firstLine="0"/>
        <w:rPr>
          <w:rFonts w:hint="eastAsia" w:ascii="微软雅黑" w:hAnsi="微软雅黑" w:eastAsia="微软雅黑" w:cs="微软雅黑"/>
          <w:b w:val="0"/>
          <w:i w:val="0"/>
          <w:caps w:val="0"/>
          <w:color w:val="000000"/>
          <w:spacing w:val="0"/>
          <w:sz w:val="27"/>
          <w:szCs w:val="27"/>
        </w:rPr>
      </w:pPr>
      <w:r>
        <w:rPr>
          <w:rFonts w:hint="default" w:ascii="Calibri" w:hAnsi="Calibri" w:eastAsia="微软雅黑" w:cs="Calibri"/>
          <w:b w:val="0"/>
          <w:i w:val="0"/>
          <w:caps w:val="0"/>
          <w:color w:val="000000"/>
          <w:spacing w:val="0"/>
          <w:sz w:val="21"/>
          <w:szCs w:val="21"/>
        </w:rPr>
        <w:t> </w:t>
      </w:r>
    </w:p>
    <w:p>
      <w:pPr>
        <w:pStyle w:val="3"/>
        <w:keepNext w:val="0"/>
        <w:keepLines w:val="0"/>
        <w:widowControl/>
        <w:suppressLineNumbers w:val="0"/>
        <w:ind w:left="0" w:firstLine="0"/>
        <w:rPr>
          <w:rFonts w:hint="eastAsia" w:ascii="微软雅黑" w:hAnsi="微软雅黑" w:eastAsia="微软雅黑" w:cs="微软雅黑"/>
          <w:b w:val="0"/>
          <w:i w:val="0"/>
          <w:caps w:val="0"/>
          <w:color w:val="000000"/>
          <w:spacing w:val="0"/>
          <w:sz w:val="27"/>
          <w:szCs w:val="27"/>
        </w:rPr>
      </w:pPr>
      <w:r>
        <w:rPr>
          <w:rFonts w:hint="default" w:ascii="Calibri" w:hAnsi="Calibri" w:eastAsia="微软雅黑" w:cs="Calibri"/>
          <w:b w:val="0"/>
          <w:i w:val="0"/>
          <w:caps w:val="0"/>
          <w:color w:val="000000"/>
          <w:spacing w:val="0"/>
          <w:sz w:val="21"/>
          <w:szCs w:val="21"/>
        </w:rPr>
        <w:t> </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B5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2018-12-14T00:30:06Z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