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购买新闻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政务新媒体专栏服务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04" w:firstLineChars="705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询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价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表</w:t>
      </w:r>
    </w:p>
    <w:p>
      <w:pPr>
        <w:rPr>
          <w:rFonts w:hint="eastAsia"/>
        </w:rPr>
      </w:pPr>
    </w:p>
    <w:p>
      <w:pPr>
        <w:pStyle w:val="6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tbl>
      <w:tblPr>
        <w:tblStyle w:val="4"/>
        <w:tblW w:w="10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3377"/>
        <w:gridCol w:w="160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供应商条件</w:t>
            </w:r>
          </w:p>
        </w:tc>
        <w:tc>
          <w:tcPr>
            <w:tcW w:w="337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Hans"/>
              </w:rPr>
              <w:t>内容</w:t>
            </w:r>
          </w:p>
        </w:tc>
        <w:tc>
          <w:tcPr>
            <w:tcW w:w="160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39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中央级媒体或者省级媒体所属的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政务新媒体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，在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设有公司、分公司或者办事处；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2.拥有互联网新闻信息服务许可证；拥有信息网络传播视听节目许可证；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有相关的服务经验；有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视频访谈等多功能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演播室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3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在媒体上开设专题栏目，推送福建民政热点新闻、政策解读等；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  <w:t>提供年度传播策划内容建议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60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服务期1年</w:t>
            </w:r>
          </w:p>
        </w:tc>
        <w:tc>
          <w:tcPr>
            <w:tcW w:w="151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905" w:type="dxa"/>
            <w:vAlign w:val="center"/>
          </w:tcPr>
          <w:p>
            <w:pPr>
              <w:pStyle w:val="7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合计</w:t>
            </w:r>
          </w:p>
        </w:tc>
        <w:tc>
          <w:tcPr>
            <w:tcW w:w="6492" w:type="dxa"/>
            <w:gridSpan w:val="3"/>
            <w:vAlign w:val="center"/>
          </w:tcPr>
          <w:p>
            <w:pPr>
              <w:pStyle w:val="7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大写：    万    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百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元整 （小写：¥      元）</w:t>
            </w:r>
          </w:p>
        </w:tc>
      </w:tr>
    </w:tbl>
    <w:p/>
    <w:p/>
    <w:p>
      <w:pPr>
        <w:pStyle w:val="6"/>
        <w:jc w:val="left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</w:rPr>
        <w:t>供应商全称：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color w:val="000000"/>
        </w:rPr>
        <w:t>（加盖公章）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eastAsia="宋体" w:cs="宋体"/>
          <w:color w:val="000000"/>
          <w:lang w:eastAsia="zh-CN"/>
        </w:rPr>
        <w:t>供应商营业执照复印件一份；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6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50712"/>
    <w:rsid w:val="02F47B1B"/>
    <w:rsid w:val="0D6B42C0"/>
    <w:rsid w:val="1A765DCD"/>
    <w:rsid w:val="210F4D27"/>
    <w:rsid w:val="22755EB8"/>
    <w:rsid w:val="330B1B08"/>
    <w:rsid w:val="39E146B5"/>
    <w:rsid w:val="3F120FD2"/>
    <w:rsid w:val="3F950712"/>
    <w:rsid w:val="43E37BAF"/>
    <w:rsid w:val="52660397"/>
    <w:rsid w:val="54BB5C05"/>
    <w:rsid w:val="5516218E"/>
    <w:rsid w:val="5DBC77D4"/>
    <w:rsid w:val="62C074B6"/>
    <w:rsid w:val="6D1A7F84"/>
    <w:rsid w:val="76DC4DD7"/>
    <w:rsid w:val="7D516487"/>
    <w:rsid w:val="7D9E79C8"/>
    <w:rsid w:val="7FA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7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2022-05-17T01:01:00Z</dcterms:created>
  <dc:creator>Administrator</dc:creator>
  <cp:lastModifiedBy>123</cp:lastModifiedBy>
  <dcterms:modified xsi:type="dcterms:W3CDTF">2022-05-18T00:44:49Z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