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 w:line="540" w:lineRule="exact"/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附件2</w:t>
      </w:r>
    </w:p>
    <w:p>
      <w:pPr>
        <w:pStyle w:val="3"/>
        <w:widowControl/>
        <w:shd w:val="clear" w:color="auto" w:fill="FFFFFF"/>
        <w:spacing w:before="0" w:beforeAutospacing="0" w:after="0" w:afterAutospacing="0" w:line="540" w:lineRule="exact"/>
        <w:jc w:val="both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民办非企业单位（社会服务机构）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法人申请成立登记捐资承诺书</w:t>
      </w:r>
    </w:p>
    <w:p>
      <w:pPr>
        <w:spacing w:line="58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（示范文本）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[本人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）]自愿捐赠资金人民币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万元（大写：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），作为拟成立的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的开办资金。以上财产属本单位（本人）合法财产，该财产不存在任何第三人的其他权益，本单位（本人）对以上捐赠资金承担全部法律责任。财产捐赠后，开办资金作为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的自有资金，必须用于章程规定的业务范围和事业的发展，盈余不用于分红，终止时不向出资人、举办者分配剩余财产。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捐资单位（盖章）：</w:t>
      </w:r>
    </w:p>
    <w:p>
      <w:pPr>
        <w:pStyle w:val="2"/>
        <w:spacing w:line="580" w:lineRule="exact"/>
        <w:ind w:firstLine="602" w:firstLineChars="200"/>
        <w:jc w:val="left"/>
        <w:rPr>
          <w:rFonts w:hint="eastAsia" w:ascii="等线" w:hAnsi="等线" w:eastAsia="等线" w:cs="Times New Roman"/>
          <w:sz w:val="30"/>
          <w:szCs w:val="30"/>
        </w:rPr>
      </w:pPr>
    </w:p>
    <w:p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法定代表人（签章）：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捐资个人（签字）：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36F56"/>
    <w:rsid w:val="4B55688D"/>
    <w:rsid w:val="5A75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2021-09-16T08:51:00Z</dcterms:created>
  <dc:creator>ChenWei</dc:creator>
  <cp:lastModifiedBy>王若筠</cp:lastModifiedBy>
  <dcterms:modified xsi:type="dcterms:W3CDTF">2021-09-30T05:14:27Z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