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20" w:lineRule="exact"/>
        <w:jc w:val="center"/>
        <w:textAlignment w:val="baseline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20" w:lineRule="exact"/>
        <w:jc w:val="center"/>
        <w:textAlignment w:val="baseline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eastAsia="zh-CN"/>
        </w:rPr>
        <w:t>社会团体换届大会议程（范本）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本范本对社会团体换届采用间接选举方式适用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20" w:lineRule="exact"/>
        <w:jc w:val="left"/>
        <w:textAlignment w:val="baseline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一、主持人报告会员（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会员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代表）到会情况（应到数、实到数、到会比例，超过2/3以上宣布可以开会）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介绍来宾、会议议程，宣读贺电、贺信、贺词等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　二、大会议程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宣读业务主管单位同意换届选举的批准文件（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脱钩、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直接登记的社会团体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省略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审议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通过《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选举办法》；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审议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提名的总监票人、监票人、计票人（候选人不得担任）；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审议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上届理事会工作报告；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审议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上届理事会财务工作报告；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审议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上届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监事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会工作报告；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章程修改草案说明并审议表决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章程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（草案）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审议表决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会第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会费标准和使用管理办法；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（九）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选举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会第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理事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会理事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监事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会监事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　  （十）召开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会第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届理事会第一次会议：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选举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常务理事。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由理事会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从理事中选举产生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（适用于设常务理事会的）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2.选举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会长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副会长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秘书长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（不含聘任）。由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理事会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从理事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（常务理事）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选举产生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64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3.讨论通过分支机构负责人；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64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4.讨论通过秘书长聘任人选和名誉职务人选。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（十一）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召开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监事会第一次会议：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推选监事长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（十二）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总监票人宣读选举结果（采用无记名投票的，必须报告发放、收回选票数，有效票数，赞成、反对、弃权票数）；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（十三）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社会团体登记管理机关讲话；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2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（十四）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新任会长代表新一届理事会讲话。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auto"/>
          <w:kern w:val="0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auto"/>
          <w:kern w:val="0"/>
          <w:sz w:val="44"/>
          <w:szCs w:val="44"/>
          <w:lang w:val="en-US" w:eastAsia="zh-CN" w:bidi="ar-SA"/>
        </w:rPr>
        <w:br w:type="page"/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lang w:val="en-US" w:eastAsia="zh-CN" w:bidi="ar-SA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auto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480" w:lineRule="exact"/>
        <w:jc w:val="center"/>
        <w:textAlignment w:val="baseline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eastAsia="zh-CN"/>
        </w:rPr>
        <w:t>社会团体成立大会议程（范本）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lang w:val="en-US" w:eastAsia="zh-CN" w:bidi="ar-SA"/>
        </w:rPr>
        <w:t>（本范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28"/>
          <w:szCs w:val="28"/>
          <w:lang w:val="en-US" w:eastAsia="zh-CN" w:bidi="ar-SA"/>
        </w:rPr>
        <w:t>本对社会团体成立采取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lang w:val="en-US" w:eastAsia="zh-CN" w:bidi="ar-SA"/>
        </w:rPr>
        <w:t>间接选举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28"/>
          <w:szCs w:val="28"/>
          <w:lang w:val="en-US" w:eastAsia="zh-CN" w:bidi="ar-SA"/>
        </w:rPr>
        <w:t>方式适用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lang w:val="en-US" w:eastAsia="zh-CN" w:bidi="ar-SA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一、主持人报告会员到会情况（应到数、实到数、到会比例，超过2/3以上宣布可以开会）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介绍来宾、会议议程，宣读贺电、贺信、贺词等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　二、大会议程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宣读业务主管单位同意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成立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的批准文件（直接登记的社会团体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省略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筹备组负责人作成立筹备工作报告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审议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通过《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选举办法》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审议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提名的总监票人、监票人、计票人（候选人不得担任）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（五）宣读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章程草案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说明并审议表决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章程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（草案）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审议表决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会第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会费标准和使用管理办法；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选举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会第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理事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会理事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第一届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监事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会监事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　  （八）召开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会第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届理事会第一次会议：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选举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常务理事。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由理事会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从理事中选举产生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（适用于设常务理事的）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2.选举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会长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副会长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秘书长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（不含聘任）。由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理事会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从理事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（常务理事）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选举产生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（九）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召开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监事会第一次会议：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推选监事长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（十）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总监票人宣读选举结果（采用无记名投票的，必须报告发放、收回选票数，有效票数，赞成、反对、弃权票数）；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　　（十一）社会团体登记管理机关讲话；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（十二）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新任会长代表新一届理事会讲话。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bidi="ar-SA"/>
        </w:rPr>
        <w:t> 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3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right="0" w:firstLine="0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Fonts w:hint="eastAsia" w:ascii="仿宋_GB2312" w:hAnsi="仿宋_GB2312" w:eastAsia="宋体" w:cs="仿宋_GB2312"/>
          <w:b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福建省XX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eastAsia="zh-CN"/>
        </w:rPr>
        <w:t>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选举办法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eastAsia="zh-CN"/>
        </w:rPr>
        <w:t>（范本）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lang w:val="en-US" w:eastAsia="zh-CN" w:bidi="ar-SA"/>
        </w:rPr>
        <w:t>（本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28"/>
          <w:szCs w:val="28"/>
          <w:lang w:val="en-US" w:eastAsia="zh-CN" w:bidi="ar-SA"/>
        </w:rPr>
        <w:t>办法适用于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lang w:val="en-US" w:eastAsia="zh-CN" w:bidi="ar-SA"/>
        </w:rPr>
        <w:t>间接选举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28"/>
          <w:szCs w:val="28"/>
          <w:lang w:val="en-US" w:eastAsia="zh-CN" w:bidi="ar-SA"/>
        </w:rPr>
        <w:t>方式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根据国务院《社会团体登记管理条例》和本会章程的规定，制定福建省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会第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理事会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选举办法。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　一、本会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理事、常务理事、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监事、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会长、监事长、副会长、秘书长的人选，由第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届理事会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（如选举</w:t>
      </w:r>
      <w:r>
        <w:rPr>
          <w:rFonts w:hint="eastAsia" w:ascii="仿宋_GB2312" w:hAnsi="仿宋_GB2312" w:eastAsia="仿宋_GB2312"/>
          <w:color w:val="auto"/>
          <w:sz w:val="32"/>
          <w:szCs w:val="28"/>
        </w:rPr>
        <w:t>第一届理事</w:t>
      </w:r>
      <w:r>
        <w:rPr>
          <w:rFonts w:hint="eastAsia" w:ascii="仿宋_GB2312" w:hAnsi="仿宋_GB2312" w:eastAsia="仿宋_GB2312"/>
          <w:color w:val="auto"/>
          <w:sz w:val="32"/>
          <w:szCs w:val="28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  <w:szCs w:val="28"/>
        </w:rPr>
        <w:t>由发起人与</w:t>
      </w:r>
      <w:r>
        <w:rPr>
          <w:rFonts w:ascii="仿宋_GB2312" w:eastAsia="仿宋_GB2312"/>
          <w:color w:val="auto"/>
          <w:sz w:val="32"/>
          <w:szCs w:val="32"/>
        </w:rPr>
        <w:t>申请成立时的会员</w:t>
      </w:r>
      <w:r>
        <w:rPr>
          <w:rFonts w:hint="eastAsia" w:ascii="仿宋_GB2312" w:hAnsi="仿宋_GB2312" w:eastAsia="仿宋_GB2312"/>
          <w:color w:val="auto"/>
          <w:sz w:val="32"/>
          <w:szCs w:val="28"/>
        </w:rPr>
        <w:t>共同会商提名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研究提出候选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名单，提交第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第一次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会员大会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会员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代表大会）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依照章程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选举产生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二、本会采用确定候选人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等额选举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方式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baseline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、选举理事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，监事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第一次会员大会（或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会员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代表大会）采取举手表决方式选举产生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到会会员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或会员代表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过半数以上通过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选举有效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baseline"/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四、选举常务理事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由新一届理事会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从理事中选举产生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（本条适用于设立常务理事会，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到会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理事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三分之二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同意选举有效。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行业协会商会应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采取无记名投票方式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选举产生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选举会长1名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副会长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秘书长1名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，由新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届理事会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第一次会议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从理事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（常务理事）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选举产生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到会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理事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三分之二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同意选举有效。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行业协会商会应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采取无记名投票方式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选举产生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如果秘书长为聘任制的则不用参加选举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选举监事长1名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新一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届监事会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第一次会议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推选产生。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七、填写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选票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会员或会员代表或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理事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在候选人姓名下面符号栏内标注同意划“√”、 不同意划“×”、弃权划“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、选举之前，应说明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会人数。收回的选票等于或少于发出的选票，选举有效；多于发出的选票数，选举无效，应重新选举。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、每张选票所选的人数，等于或少于应选人数的票为有效票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多于应选人数的为无效票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选票一律用钢笔或圆珠笔，符号要准确，字迹要清晰。选票上因涂改、书写不清无法辨认选票为废票。每位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会员或会员代表或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理事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只能填写一张选票。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、选举设总监票人1名、监票人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名，计票人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，负责对选举全过程进行监督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候选人不得兼任监票人、计票人。计票结束后，由总监票人当场宣布选举结果。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十一、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选票由本会统一印制，加盖“福建省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会”公章。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十二、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本选举办法经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日福建省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会第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届第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次会员大会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会员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代表大会）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通过后实施。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color w:val="auto"/>
        </w:rPr>
      </w:pP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baseline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4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XX</w:t>
      </w:r>
      <w:r>
        <w:rPr>
          <w:rStyle w:val="7"/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会第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X</w:t>
      </w:r>
      <w:r>
        <w:rPr>
          <w:rStyle w:val="7"/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届</w:t>
      </w:r>
      <w:r>
        <w:rPr>
          <w:rStyle w:val="7"/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会员代表产生办法</w:t>
      </w:r>
      <w:r>
        <w:rPr>
          <w:rStyle w:val="7"/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（范本）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ascii="Calibri" w:hAnsi="Calibri" w:eastAsia="微软雅黑" w:cs="Calibri"/>
          <w:i w:val="0"/>
          <w:caps w:val="0"/>
          <w:color w:val="auto"/>
          <w:spacing w:val="0"/>
          <w:sz w:val="27"/>
          <w:szCs w:val="27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为严格规范会员代表的产生，明确会员代表的职责、权利和义务，特制定本办法。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会员代表是指从协会会员中推选产生，代表会员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讨论决定属于会员大会讨论决定的事项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本会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会员代表大会是本会的最高权力机构。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会员代表推选坚持公开、公平、公正原则。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会员代表的职责和权利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制定或修改本会章程及其他规章制度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评议理事会工作，审议本会财务报告和相关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 xml:space="preserve">   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选举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协会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理事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、监事及负责人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决定本会章程的其他重大事项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会员代表有选举权和被选举权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............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会员代表应具有以下条件：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加入协会半年以上；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积极参加协会组织的活动，履行会员义务；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具有行业、专业和机构代表性；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能够认真履行代表义务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............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left="0" w:firstLine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五、会员代表名额总数及分配：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left="0" w:firstLine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本会会员总数</w:t>
      </w:r>
      <w:r>
        <w:rPr>
          <w:rFonts w:hint="eastAsia" w:ascii="仿宋_GB2312" w:hAnsi="仿宋_GB2312" w:eastAsia="仿宋_GB2312" w:cs="仿宋_GB2312"/>
          <w:b/>
          <w:bCs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个，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为了便于协会工作开展，本会第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届实行会员代表大会制度，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从本会实际情况出发，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确定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本届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会员代表名额X个。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left="0"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1.本会新一届理事、监事以上负责人及分支（代表）机构负责人拟任人选为本会的当然会员代表；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left="0"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2.按照会员类型分配，其中，单位会员代表占</w:t>
      </w:r>
      <w:r>
        <w:rPr>
          <w:rFonts w:hint="eastAsia" w:ascii="仿宋_GB2312" w:hAnsi="仿宋_GB2312" w:eastAsia="仿宋_GB2312" w:cs="仿宋_GB2312"/>
          <w:b/>
          <w:bCs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%，个人会员代表占</w:t>
      </w:r>
      <w:r>
        <w:rPr>
          <w:rFonts w:hint="eastAsia" w:ascii="仿宋_GB2312" w:hAnsi="仿宋_GB2312" w:eastAsia="仿宋_GB2312" w:cs="仿宋_GB2312"/>
          <w:b/>
          <w:bCs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%；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left="0"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3.按照地域分布的会员数量分配，其中，</w:t>
      </w:r>
      <w:r>
        <w:rPr>
          <w:rFonts w:hint="eastAsia" w:ascii="仿宋_GB2312" w:hAnsi="仿宋_GB2312" w:eastAsia="仿宋_GB2312" w:cs="仿宋_GB2312"/>
          <w:b/>
          <w:bCs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个、</w:t>
      </w:r>
      <w:r>
        <w:rPr>
          <w:rFonts w:hint="eastAsia" w:ascii="仿宋_GB2312" w:hAnsi="仿宋_GB2312" w:eastAsia="仿宋_GB2312" w:cs="仿宋_GB2312"/>
          <w:b/>
          <w:bCs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个、</w:t>
      </w:r>
      <w:r>
        <w:rPr>
          <w:rFonts w:hint="eastAsia" w:ascii="仿宋_GB2312" w:hAnsi="仿宋_GB2312" w:eastAsia="仿宋_GB2312" w:cs="仿宋_GB2312"/>
          <w:b/>
          <w:bCs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个、....。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六、会员代表任期每届为</w:t>
      </w:r>
      <w:r>
        <w:rPr>
          <w:rFonts w:hint="eastAsia" w:ascii="仿宋_GB2312" w:hAnsi="仿宋_GB2312" w:eastAsia="仿宋_GB2312" w:cs="仿宋_GB2312"/>
          <w:b/>
          <w:bCs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年（3-5年，按章程规定确定）。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left="0" w:firstLine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会员代表的推选程序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left="0" w:firstLine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会员代表的推选工作在会员代表大会召开30天前完成，会员代表的确认工作在会员代表大会召开之日15天前完成。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left="0"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换届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选举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机构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根据会员分布情况划分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地域，组织会员推选代表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left="0"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会员可向本选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召集人提出作为会员代表的申请（填写表格），由本选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召集人征求本选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会员意见，选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召集人确认后该申请人可成为本选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会员代表。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八、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会员代表资格的审查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换届选举机构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根据本办法对会员代表进行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资格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审查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会员代表资格审查通过后，由本会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换届选举机构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颁发会员代表证或出席证。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会员代表填写的表格是否完整并符合要求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2.会员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代表是否符合本办法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条件、程序等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规定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有无违法犯罪及其他不良记录。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九、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会员代表资格的免除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会员代表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违反章程有关规定或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不能履行代表职责或正在接受组织调查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等情形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，会员代表资格自动丧失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并交回会员代表证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十、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本办法由理事会制定并修改、解释。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baseline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XX会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eastAsia="zh-CN"/>
        </w:rPr>
        <w:t>第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X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eastAsia="zh-CN"/>
        </w:rPr>
        <w:t>届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会费标准和使用管理办法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eastAsia="zh-CN"/>
        </w:rPr>
        <w:t>（范本）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　　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根据国家发改委、民政部、财政部、国资委《关于进一步规范行业协会商会收费管理意见》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（发改经体〔2017〕1999号）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  <w:t>等文件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要求，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进一步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规范本会会费收取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标准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、使用和管理，保证本会工作正常开展，结合我会实际状况，特制定本会会员缴纳会费标准和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使用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管理办法。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　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　一、会费收取标准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　　会长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 xml:space="preserve">XX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/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　　副会长单位：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XX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元/年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　　理事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XX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元/年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　　会员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XX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元/年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二、会费缴纳时间和方式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　　会员按年度缴纳会费。每年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日前一次性缴足下年会费；每年7月1日后入会的，按当年会费的一半金额缴纳。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　　缴纳方式为支票、现金或汇入本会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账户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　　户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名：福建省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协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　　开户行：******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　　帐  号：******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 w:firstLine="0" w:firstLineChars="0"/>
        <w:textAlignment w:val="baseline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会费开支范围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/>
        <w:textAlignment w:val="baseline"/>
        <w:rPr>
          <w:rFonts w:hint="default" w:ascii="Arial" w:hAnsi="Arial" w:eastAsia="仿宋_GB2312" w:cs="Arial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1.为会员提供基本服务项目：</w:t>
      </w:r>
      <w:r>
        <w:rPr>
          <w:rFonts w:hint="default" w:ascii="Arial" w:hAnsi="Arial" w:eastAsia="仿宋_GB2312" w:cs="Arial"/>
          <w:b w:val="0"/>
          <w:bCs w:val="0"/>
          <w:color w:val="auto"/>
          <w:kern w:val="0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/>
        <w:textAlignment w:val="baseline"/>
        <w:rPr>
          <w:rFonts w:hint="eastAsia" w:ascii="Arial" w:hAnsi="Arial" w:eastAsia="仿宋_GB2312" w:cs="Arial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/>
        <w:textAlignment w:val="baseline"/>
        <w:rPr>
          <w:rFonts w:hint="default" w:ascii="Arial" w:hAnsi="Arial" w:eastAsia="仿宋_GB2312" w:cs="Arial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2.开展党建提供工作经费：</w:t>
      </w:r>
      <w:r>
        <w:rPr>
          <w:rFonts w:hint="default" w:ascii="Arial" w:hAnsi="Arial" w:eastAsia="仿宋_GB2312" w:cs="Arial"/>
          <w:b w:val="0"/>
          <w:bCs w:val="0"/>
          <w:color w:val="auto"/>
          <w:kern w:val="0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/>
        <w:textAlignment w:val="baseline"/>
        <w:rPr>
          <w:rFonts w:hint="eastAsia" w:ascii="Arial" w:hAnsi="Arial" w:eastAsia="仿宋_GB2312" w:cs="Arial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/>
        <w:textAlignment w:val="baseline"/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协会运转经费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办公必要支出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：</w:t>
      </w:r>
      <w:r>
        <w:rPr>
          <w:rFonts w:hint="default" w:ascii="Arial" w:hAnsi="Arial" w:eastAsia="仿宋_GB2312" w:cs="Arial"/>
          <w:b w:val="0"/>
          <w:bCs w:val="0"/>
          <w:color w:val="auto"/>
          <w:kern w:val="0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/>
        <w:textAlignment w:val="baseline"/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/>
        <w:textAlignment w:val="baseline"/>
        <w:rPr>
          <w:rFonts w:hint="default" w:ascii="Arial" w:hAnsi="Arial" w:eastAsia="仿宋_GB2312" w:cs="Arial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eastAsia="zh-CN"/>
        </w:rPr>
        <w:t>其他在会费中列支：</w:t>
      </w:r>
      <w:r>
        <w:rPr>
          <w:rFonts w:hint="default" w:ascii="Arial" w:hAnsi="Arial" w:eastAsia="仿宋_GB2312" w:cs="Arial"/>
          <w:b w:val="0"/>
          <w:bCs w:val="0"/>
          <w:color w:val="auto"/>
          <w:kern w:val="0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/>
        <w:textAlignment w:val="baseline"/>
        <w:rPr>
          <w:rFonts w:hint="eastAsia" w:ascii="Arial" w:hAnsi="Arial" w:eastAsia="仿宋_GB2312" w:cs="Arial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/>
        <w:textAlignment w:val="baseline"/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5.……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四、会费管理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　　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会费由秘书处负责收取及管理，并开具《社会团体会费统一收据》。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　　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本会日常经费开支由秘书长审批，重大活动或主要项目由会长审定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，涉及投资等重大项目由理事会集体决策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　　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.协会（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财务账目由专职会计负责，严格执行《民间非营利组织会计制度》，接受会员大会、理事会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、监事会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和会员的质询和监督。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　　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财务收支情况由秘书处定期向会员大会报告，每年提交审计部门审计。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　　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对于无故连续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年不缴纳会费的会员，经理事会表决后取消会员资格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并公布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　　本办法经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XXXX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日福建省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XX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会第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X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届第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次会员大会表决通过后生效。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　　　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>                             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color w:val="auto"/>
          <w:sz w:val="32"/>
          <w:szCs w:val="32"/>
        </w:rPr>
      </w:pPr>
    </w:p>
    <w:p>
      <w:pPr>
        <w:pStyle w:val="2"/>
        <w:rPr>
          <w:color w:val="auto"/>
          <w:sz w:val="32"/>
          <w:szCs w:val="32"/>
        </w:rPr>
      </w:pPr>
    </w:p>
    <w:p>
      <w:pPr>
        <w:pStyle w:val="2"/>
        <w:rPr>
          <w:color w:val="auto"/>
          <w:sz w:val="32"/>
          <w:szCs w:val="32"/>
        </w:rPr>
      </w:pPr>
    </w:p>
    <w:p>
      <w:pPr>
        <w:pStyle w:val="2"/>
        <w:rPr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附件6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right="0" w:firstLine="0"/>
        <w:jc w:val="both"/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  <w:t>XX会第X届会费标准及使用管理办法选票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加盖社会团体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公章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                                    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年 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日</w:t>
      </w:r>
    </w:p>
    <w:tbl>
      <w:tblPr>
        <w:tblStyle w:val="5"/>
        <w:tblW w:w="8999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21"/>
        <w:gridCol w:w="3225"/>
        <w:gridCol w:w="28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  <w:jc w:val="center"/>
        </w:trPr>
        <w:tc>
          <w:tcPr>
            <w:tcW w:w="29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>内  容</w:t>
            </w:r>
          </w:p>
        </w:tc>
        <w:tc>
          <w:tcPr>
            <w:tcW w:w="6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>标  准（元/年）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>会  长</w:t>
            </w:r>
          </w:p>
        </w:tc>
        <w:tc>
          <w:tcPr>
            <w:tcW w:w="6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tblCellSpacing w:w="0" w:type="dxa"/>
          <w:jc w:val="center"/>
        </w:trPr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>副会长</w:t>
            </w:r>
          </w:p>
        </w:tc>
        <w:tc>
          <w:tcPr>
            <w:tcW w:w="6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>理  事</w:t>
            </w:r>
          </w:p>
        </w:tc>
        <w:tc>
          <w:tcPr>
            <w:tcW w:w="6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>会  员</w:t>
            </w:r>
          </w:p>
        </w:tc>
        <w:tc>
          <w:tcPr>
            <w:tcW w:w="6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>同  意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>反  对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>弃  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8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>会费使用管理办法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>同  意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>反  对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>弃  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tblCellSpacing w:w="0" w:type="dxa"/>
          <w:jc w:val="center"/>
        </w:trPr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80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8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80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right="0" w:firstLine="480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备注：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1.会费标准应当明确，不得具有浮动性；2.行业协会商会会费标准不超过4级；3.请在对应的表决选项栏下标注“√”；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4.选票应归档留存备查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。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right="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附件7-1</w:t>
      </w:r>
    </w:p>
    <w:p>
      <w:pPr>
        <w:pStyle w:val="2"/>
        <w:rPr>
          <w:rFonts w:hint="eastAsia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-SA"/>
        </w:rPr>
        <w:t>XX会第X届理事选举选票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加盖社会团体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公章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                                    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年 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日</w:t>
      </w:r>
    </w:p>
    <w:tbl>
      <w:tblPr>
        <w:tblStyle w:val="5"/>
        <w:tblW w:w="909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982"/>
        <w:gridCol w:w="1158"/>
        <w:gridCol w:w="1158"/>
        <w:gridCol w:w="1158"/>
        <w:gridCol w:w="1158"/>
        <w:gridCol w:w="1158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79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理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事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候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选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符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符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符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left="0" w:right="0" w:firstLine="48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color w:val="auto"/>
          <w:kern w:val="0"/>
          <w:sz w:val="24"/>
          <w:szCs w:val="24"/>
          <w:lang w:val="en-US" w:eastAsia="zh-CN" w:bidi="ar"/>
        </w:rPr>
        <w:t>备注：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1.应选理事</w:t>
      </w:r>
      <w:r>
        <w:rPr>
          <w:rFonts w:hint="eastAsia" w:ascii="宋体" w:hAnsi="宋体" w:cs="宋体"/>
          <w:color w:val="auto"/>
          <w:kern w:val="0"/>
          <w:sz w:val="24"/>
          <w:szCs w:val="24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人；2.同意的请在候选人姓名下面符号栏内标注“√”，反对的标注“×”，弃权的标注“○”；3.等于或少于应选候选人名额的选票为有效票，多于应选候选人名额的选票为无效票，无法确认的选票为废票；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4.选票应归档留存备查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。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right="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附件7-2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  <w:t>XX会第X届常务理事选举选票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加盖社会团体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公章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                                    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年 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日</w:t>
      </w:r>
    </w:p>
    <w:tbl>
      <w:tblPr>
        <w:tblStyle w:val="5"/>
        <w:tblW w:w="883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1097"/>
        <w:gridCol w:w="1097"/>
        <w:gridCol w:w="1097"/>
        <w:gridCol w:w="1097"/>
        <w:gridCol w:w="1097"/>
        <w:gridCol w:w="1097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7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常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务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理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事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候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选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符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符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符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72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Autospacing="0" w:after="0" w:afterAutospacing="0" w:line="400" w:lineRule="exact"/>
        <w:ind w:right="0" w:firstLine="480" w:firstLineChars="200"/>
        <w:jc w:val="both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Calibri" w:hAnsi="Calibri" w:eastAsia="宋体" w:cs="Times New Roman"/>
          <w:color w:val="auto"/>
          <w:kern w:val="0"/>
          <w:sz w:val="24"/>
          <w:szCs w:val="24"/>
          <w:lang w:val="en-US" w:eastAsia="zh-CN" w:bidi="ar"/>
        </w:rPr>
        <w:t>备注：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1.应选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常务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理事</w:t>
      </w:r>
      <w:r>
        <w:rPr>
          <w:rFonts w:hint="eastAsia" w:ascii="宋体" w:hAnsi="宋体" w:cs="宋体"/>
          <w:color w:val="auto"/>
          <w:kern w:val="0"/>
          <w:sz w:val="24"/>
          <w:szCs w:val="24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人；2.同意的请在候选人姓名下面符号栏内标注“√”，反对的标注“×”，弃权的标注“○”；3.等于或少于应选候选人名额的选票为有效票，多于应选候选人名额的选票为无效票，无法确认的选票为废票；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4.选票应归档留存备查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。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right="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right="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附件8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  <w:t>XX会第X届负责人选举选票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</w:pPr>
      <w:r>
        <w:rPr>
          <w:rFonts w:ascii="Calibri" w:hAnsi="Calibri" w:eastAsia="宋体" w:cs="Times New Roman"/>
          <w:color w:val="auto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加盖社会团体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公章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                                    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年 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日</w:t>
      </w:r>
    </w:p>
    <w:tbl>
      <w:tblPr>
        <w:tblStyle w:val="5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194"/>
        <w:gridCol w:w="1194"/>
        <w:gridCol w:w="1197"/>
        <w:gridCol w:w="1195"/>
        <w:gridCol w:w="1195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tblCellSpacing w:w="0" w:type="dxa"/>
          <w:jc w:val="center"/>
        </w:trPr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职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位</w:t>
            </w:r>
          </w:p>
        </w:tc>
        <w:tc>
          <w:tcPr>
            <w:tcW w:w="36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会长候选人</w:t>
            </w:r>
          </w:p>
        </w:tc>
        <w:tc>
          <w:tcPr>
            <w:tcW w:w="36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秘书长候选人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名</w:t>
            </w:r>
          </w:p>
        </w:tc>
        <w:tc>
          <w:tcPr>
            <w:tcW w:w="36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6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  <w:tblCellSpacing w:w="0" w:type="dxa"/>
          <w:jc w:val="center"/>
        </w:trPr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符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36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6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tblCellSpacing w:w="0" w:type="dxa"/>
          <w:jc w:val="center"/>
        </w:trPr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职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位</w:t>
            </w:r>
          </w:p>
        </w:tc>
        <w:tc>
          <w:tcPr>
            <w:tcW w:w="732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副会长候选人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tblCellSpacing w:w="0" w:type="dxa"/>
          <w:jc w:val="center"/>
        </w:trPr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名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tblCellSpacing w:w="0" w:type="dxa"/>
          <w:jc w:val="center"/>
        </w:trPr>
        <w:tc>
          <w:tcPr>
            <w:tcW w:w="1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符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right="0" w:firstLine="480" w:firstLineChars="200"/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Calibri" w:hAnsi="Calibri" w:eastAsia="宋体" w:cs="Times New Roman"/>
          <w:color w:val="auto"/>
          <w:kern w:val="0"/>
          <w:sz w:val="24"/>
          <w:szCs w:val="24"/>
          <w:lang w:val="en-US" w:eastAsia="zh-CN" w:bidi="ar"/>
        </w:rPr>
        <w:t>备注：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1.应选会长1人，秘书长1人，副会长</w:t>
      </w:r>
      <w:r>
        <w:rPr>
          <w:rFonts w:hint="eastAsia" w:ascii="宋体" w:hAnsi="宋体" w:cs="宋体"/>
          <w:color w:val="auto"/>
          <w:kern w:val="0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人；2.同意的请在候选人姓名下面符号栏内标注“√”，反对的标注“×”，弃权的标注“○”；3.等于或少于应选候选人名额的选票为有效票，多于应选候选人名额的选票为无效票，无法确认的选票为废票；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4.选票应归档留存备查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。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2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</w:pPr>
    </w:p>
    <w:p>
      <w:pPr>
        <w:pStyle w:val="2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</w:pPr>
    </w:p>
    <w:p>
      <w:pPr>
        <w:pStyle w:val="2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right="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 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附件9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  <w:t>XX会第X届监事长选举选票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</w:pPr>
      <w:r>
        <w:rPr>
          <w:rFonts w:ascii="Calibri" w:hAnsi="Calibri" w:eastAsia="宋体" w:cs="Times New Roman"/>
          <w:color w:val="auto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加盖社会团体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公章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                                    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年 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日</w:t>
      </w:r>
    </w:p>
    <w:tbl>
      <w:tblPr>
        <w:tblStyle w:val="5"/>
        <w:tblW w:w="87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69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  <w:tblCellSpacing w:w="0" w:type="dxa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6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监 事 长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候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选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  <w:tblCellSpacing w:w="0" w:type="dxa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6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tblCellSpacing w:w="0" w:type="dxa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符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6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firstLine="414"/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Calibri" w:hAnsi="Calibri" w:eastAsia="宋体" w:cs="Times New Roman"/>
          <w:color w:val="auto"/>
          <w:kern w:val="0"/>
          <w:sz w:val="24"/>
          <w:szCs w:val="24"/>
          <w:lang w:val="en-US" w:eastAsia="zh-CN" w:bidi="ar"/>
        </w:rPr>
        <w:t>备注：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1.应选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监事长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1人；2.同意的请在候选人姓名下面符号栏内标注“√”，反对的标注“×”，弃权的标注“○”；3.等于或少于应选候选人名额的选票为有效票，多于应选候选人名额的选票为无效票，无法确认的选票为废票；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4.选票应归档留存备查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。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2"/>
        <w:ind w:firstLine="414"/>
        <w:rPr>
          <w:rFonts w:hint="eastAsia"/>
          <w:lang w:val="en-US" w:eastAsia="zh-CN"/>
        </w:rPr>
      </w:pPr>
    </w:p>
    <w:p>
      <w:pPr>
        <w:pStyle w:val="2"/>
        <w:ind w:firstLine="414"/>
        <w:rPr>
          <w:rFonts w:hint="eastAsia"/>
          <w:lang w:val="en-US" w:eastAsia="zh-CN"/>
        </w:rPr>
      </w:pPr>
    </w:p>
    <w:p>
      <w:pPr>
        <w:pStyle w:val="2"/>
        <w:ind w:firstLine="414"/>
        <w:rPr>
          <w:rFonts w:hint="eastAsia"/>
          <w:lang w:val="en-US" w:eastAsia="zh-CN"/>
        </w:rPr>
      </w:pPr>
    </w:p>
    <w:p>
      <w:pPr>
        <w:pStyle w:val="2"/>
        <w:ind w:firstLine="414"/>
        <w:rPr>
          <w:rFonts w:hint="eastAsia"/>
          <w:lang w:val="en-US" w:eastAsia="zh-CN"/>
        </w:rPr>
      </w:pPr>
    </w:p>
    <w:p>
      <w:pPr>
        <w:pStyle w:val="2"/>
        <w:ind w:firstLine="414"/>
        <w:rPr>
          <w:rFonts w:hint="eastAsia"/>
          <w:lang w:val="en-US" w:eastAsia="zh-CN"/>
        </w:rPr>
      </w:pPr>
    </w:p>
    <w:p>
      <w:pPr>
        <w:pStyle w:val="2"/>
        <w:ind w:firstLine="414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附件10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exact"/>
        <w:ind w:left="0" w:right="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  <w:t>XX会第X届会员大会（或会员代表大会）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  <w:t>选举结果汇总表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</w:pPr>
      <w:r>
        <w:rPr>
          <w:rFonts w:ascii="Calibri" w:hAnsi="Calibri" w:eastAsia="宋体" w:cs="Times New Roman"/>
          <w:color w:val="auto"/>
          <w:kern w:val="0"/>
          <w:sz w:val="24"/>
          <w:szCs w:val="24"/>
          <w:lang w:val="en-US" w:eastAsia="zh-CN" w:bidi="ar"/>
        </w:rPr>
        <w:t>  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加盖社会团体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公章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                                    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年 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日</w:t>
      </w:r>
    </w:p>
    <w:tbl>
      <w:tblPr>
        <w:tblStyle w:val="5"/>
        <w:tblW w:w="9219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1902"/>
        <w:gridCol w:w="1908"/>
        <w:gridCol w:w="1902"/>
        <w:gridCol w:w="19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eastAsia="zh-CN"/>
              </w:rPr>
              <w:t>会员（会员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eastAsia="zh-CN"/>
              </w:rPr>
              <w:t>代表）</w:t>
            </w:r>
          </w:p>
        </w:tc>
        <w:tc>
          <w:tcPr>
            <w:tcW w:w="3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应到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  <w:tc>
          <w:tcPr>
            <w:tcW w:w="3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实到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选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票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发出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票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收回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票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有效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票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无效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章程草案</w:t>
            </w:r>
          </w:p>
        </w:tc>
        <w:tc>
          <w:tcPr>
            <w:tcW w:w="7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 w:firstLine="1440" w:firstLineChars="60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赞成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弃权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票；反对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票。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会费标准</w:t>
            </w:r>
          </w:p>
        </w:tc>
        <w:tc>
          <w:tcPr>
            <w:tcW w:w="7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right="0" w:firstLine="1440" w:firstLineChars="60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赞成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弃权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票；反对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票。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理事选举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候选人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赞成票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弃权票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反对票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常务理事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选举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候选人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赞成票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弃权票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反对票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监事选举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候选人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赞成票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弃权票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反对票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副会长选举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候选人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赞成票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弃权票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反对票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秘书长选举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候选人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赞成票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弃权票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反对票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监事长选举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候选人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赞成票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弃权票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反对票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会长选举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候选人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赞成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票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弃权票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反对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3"/>
        <w:tabs>
          <w:tab w:val="left" w:pos="7380"/>
        </w:tabs>
        <w:spacing w:line="560" w:lineRule="exact"/>
        <w:ind w:left="0" w:leftChars="0" w:right="368" w:rightChars="175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总监票人（签名）：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；监票人：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（签名）：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；监票人（签名）：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BE32D4"/>
    <w:multiLevelType w:val="singleLevel"/>
    <w:tmpl w:val="E7BE32D4"/>
    <w:lvl w:ilvl="0" w:tentative="0">
      <w:start w:val="3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259F2"/>
    <w:rsid w:val="2BA2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eastAsia="仿宋_GB2312"/>
      <w:sz w:val="3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2022-12-15T10:36:00Z</dcterms:created>
  <dc:creator>Administrator</dc:creator>
  <cp:lastModifiedBy>Administrator</cp:lastModifiedBy>
  <dcterms:modified xsi:type="dcterms:W3CDTF">2022-12-15T10:38:04Z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